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0D64" w14:textId="77777777" w:rsidR="00E71D08" w:rsidRDefault="009C3206">
      <w:pPr>
        <w:pStyle w:val="P68B1DB1-BodyText1"/>
        <w:ind w:left="3142"/>
      </w:pPr>
      <w:r>
        <w:rPr>
          <w:noProof/>
        </w:rPr>
        <w:drawing>
          <wp:inline distT="0" distB="0" distL="0" distR="0" wp14:anchorId="1983C81C" wp14:editId="6FA08E66">
            <wp:extent cx="1720030" cy="779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20030" cy="779240"/>
                    </a:xfrm>
                    <a:prstGeom prst="rect">
                      <a:avLst/>
                    </a:prstGeom>
                  </pic:spPr>
                </pic:pic>
              </a:graphicData>
            </a:graphic>
          </wp:inline>
        </w:drawing>
      </w:r>
    </w:p>
    <w:p w14:paraId="203C82A8" w14:textId="77777777" w:rsidR="00E71D08" w:rsidRDefault="00E71D08">
      <w:pPr>
        <w:pStyle w:val="BodyText"/>
        <w:spacing w:before="20"/>
      </w:pPr>
    </w:p>
    <w:p w14:paraId="4C6D2BE4" w14:textId="77777777" w:rsidR="00E71D08" w:rsidRDefault="009C3206">
      <w:pPr>
        <w:pStyle w:val="Heading1"/>
        <w:ind w:left="5"/>
      </w:pPr>
      <w:r>
        <w:t>FENERBAHÇE UNIVERSITY</w:t>
      </w:r>
    </w:p>
    <w:p w14:paraId="1339A0E6" w14:textId="77777777" w:rsidR="00E71D08" w:rsidRDefault="009C3206">
      <w:pPr>
        <w:pStyle w:val="P68B1DB1-Normal2"/>
        <w:spacing w:before="43"/>
        <w:ind w:right="19"/>
        <w:jc w:val="center"/>
      </w:pPr>
      <w:r>
        <w:t>LIBRARY AND DOCUMENTATION SERVICES DIRECTIVE</w:t>
      </w:r>
    </w:p>
    <w:p w14:paraId="24DE4D94" w14:textId="77777777" w:rsidR="00E71D08" w:rsidRDefault="00E71D08">
      <w:pPr>
        <w:pStyle w:val="BodyText"/>
        <w:rPr>
          <w:b/>
        </w:rPr>
      </w:pPr>
    </w:p>
    <w:p w14:paraId="7F52FF2D" w14:textId="77777777" w:rsidR="00E71D08" w:rsidRDefault="00E71D08">
      <w:pPr>
        <w:pStyle w:val="BodyText"/>
        <w:spacing w:before="123"/>
        <w:rPr>
          <w:b/>
        </w:rPr>
      </w:pPr>
    </w:p>
    <w:p w14:paraId="2E146E70" w14:textId="77777777" w:rsidR="00E71D08" w:rsidRDefault="009C3206">
      <w:pPr>
        <w:pStyle w:val="Heading1"/>
      </w:pPr>
      <w:r>
        <w:t>PART ONE</w:t>
      </w:r>
    </w:p>
    <w:p w14:paraId="60DD99B9" w14:textId="77777777" w:rsidR="00E71D08" w:rsidRDefault="009C3206">
      <w:pPr>
        <w:pStyle w:val="Heading2"/>
        <w:spacing w:before="43"/>
        <w:ind w:left="2" w:right="18"/>
        <w:jc w:val="center"/>
      </w:pPr>
      <w:r>
        <w:t>Purpose, Scope and Definitions</w:t>
      </w:r>
    </w:p>
    <w:p w14:paraId="305F42A6" w14:textId="77777777" w:rsidR="00E71D08" w:rsidRDefault="00E71D08">
      <w:pPr>
        <w:pStyle w:val="BodyText"/>
        <w:spacing w:before="81"/>
        <w:rPr>
          <w:b/>
        </w:rPr>
      </w:pPr>
    </w:p>
    <w:p w14:paraId="518C981F" w14:textId="77777777" w:rsidR="00E71D08" w:rsidRDefault="009C3206">
      <w:pPr>
        <w:pStyle w:val="P68B1DB1-Normal2"/>
        <w:spacing w:before="1"/>
        <w:ind w:left="283"/>
      </w:pPr>
      <w:r>
        <w:t>Purpose</w:t>
      </w:r>
    </w:p>
    <w:p w14:paraId="19B4B17C" w14:textId="77777777" w:rsidR="00E71D08" w:rsidRDefault="009C3206">
      <w:pPr>
        <w:pStyle w:val="BodyText"/>
        <w:spacing w:before="41" w:line="278" w:lineRule="auto"/>
        <w:ind w:left="283"/>
      </w:pPr>
      <w:r>
        <w:rPr>
          <w:b/>
        </w:rPr>
        <w:t xml:space="preserve">ARTICLE 1 – </w:t>
      </w:r>
      <w:r>
        <w:t>(1) The purpose of this directive is to establish the procedures and principles governing the provision of library and documentation services.</w:t>
      </w:r>
    </w:p>
    <w:p w14:paraId="44099BD1" w14:textId="77777777" w:rsidR="00E71D08" w:rsidRDefault="00E71D08">
      <w:pPr>
        <w:pStyle w:val="BodyText"/>
        <w:spacing w:before="36"/>
      </w:pPr>
    </w:p>
    <w:p w14:paraId="3FAB7C7D" w14:textId="77777777" w:rsidR="00E71D08" w:rsidRDefault="009C3206">
      <w:pPr>
        <w:pStyle w:val="Heading2"/>
        <w:spacing w:before="1"/>
        <w:jc w:val="left"/>
      </w:pPr>
      <w:r>
        <w:t>Scope</w:t>
      </w:r>
    </w:p>
    <w:p w14:paraId="30D39FE7" w14:textId="77777777" w:rsidR="00E71D08" w:rsidRDefault="009C3206">
      <w:pPr>
        <w:pStyle w:val="BodyText"/>
        <w:spacing w:before="40" w:line="276" w:lineRule="auto"/>
        <w:ind w:left="283"/>
      </w:pPr>
      <w:r>
        <w:rPr>
          <w:b/>
        </w:rPr>
        <w:t xml:space="preserve">ARTICLE 2 – </w:t>
      </w:r>
      <w:r>
        <w:t>(1) This directive covers the procedures and principles governing the provision of library and documentation services of Fenerbahçe University.</w:t>
      </w:r>
    </w:p>
    <w:p w14:paraId="41AA2840" w14:textId="77777777" w:rsidR="00E71D08" w:rsidRDefault="00E71D08">
      <w:pPr>
        <w:pStyle w:val="BodyText"/>
        <w:spacing w:before="42"/>
      </w:pPr>
    </w:p>
    <w:p w14:paraId="37D6F618" w14:textId="77777777" w:rsidR="00E71D08" w:rsidRDefault="009C3206">
      <w:pPr>
        <w:pStyle w:val="Heading2"/>
        <w:spacing w:before="1"/>
        <w:jc w:val="left"/>
      </w:pPr>
      <w:r>
        <w:t>Basis</w:t>
      </w:r>
    </w:p>
    <w:p w14:paraId="4CABBE33" w14:textId="55CEEE7E" w:rsidR="00E71D08" w:rsidRDefault="009C3206">
      <w:pPr>
        <w:pStyle w:val="BodyText"/>
        <w:spacing w:before="40" w:line="276" w:lineRule="auto"/>
        <w:ind w:left="283" w:right="237"/>
      </w:pPr>
      <w:r>
        <w:rPr>
          <w:b/>
        </w:rPr>
        <w:t>ARTICLE 3 –</w:t>
      </w:r>
      <w:r>
        <w:t xml:space="preserve"> (1)</w:t>
      </w:r>
      <w:r w:rsidR="00BA64BA">
        <w:t xml:space="preserve"> </w:t>
      </w:r>
      <w:r>
        <w:t xml:space="preserve">This Directive has been prepared </w:t>
      </w:r>
      <w:proofErr w:type="gramStart"/>
      <w:r>
        <w:t>on the basis of</w:t>
      </w:r>
      <w:proofErr w:type="gramEnd"/>
      <w:r>
        <w:t xml:space="preserve"> 14th Article of the Higher Education Law dated 04/11/1981 and numbered 2547.</w:t>
      </w:r>
    </w:p>
    <w:p w14:paraId="73AC8F4E" w14:textId="77777777" w:rsidR="00E71D08" w:rsidRDefault="00E71D08">
      <w:pPr>
        <w:pStyle w:val="BodyText"/>
        <w:spacing w:before="43"/>
      </w:pPr>
    </w:p>
    <w:p w14:paraId="3E0288F0" w14:textId="77777777" w:rsidR="00E71D08" w:rsidRDefault="009C3206">
      <w:pPr>
        <w:pStyle w:val="Heading2"/>
        <w:jc w:val="left"/>
      </w:pPr>
      <w:r>
        <w:t>Definitions</w:t>
      </w:r>
    </w:p>
    <w:p w14:paraId="024C44B8" w14:textId="019A3DDA" w:rsidR="00E71D08" w:rsidRDefault="009C3206">
      <w:pPr>
        <w:pStyle w:val="P68B1DB1-Normal3"/>
        <w:spacing w:before="41"/>
        <w:ind w:left="283"/>
      </w:pPr>
      <w:r>
        <w:rPr>
          <w:b/>
        </w:rPr>
        <w:t>ARTICLE 4</w:t>
      </w:r>
      <w:r w:rsidR="00BA64BA">
        <w:rPr>
          <w:b/>
        </w:rPr>
        <w:t xml:space="preserve"> –</w:t>
      </w:r>
      <w:r>
        <w:rPr>
          <w:b/>
        </w:rPr>
        <w:t xml:space="preserve"> </w:t>
      </w:r>
      <w:r>
        <w:t xml:space="preserve">(1) The definitions in this directive are as </w:t>
      </w:r>
      <w:proofErr w:type="gramStart"/>
      <w:r>
        <w:t>follows;</w:t>
      </w:r>
      <w:proofErr w:type="gramEnd"/>
    </w:p>
    <w:p w14:paraId="42F4FF0A" w14:textId="77777777" w:rsidR="00E71D08" w:rsidRDefault="009C3206">
      <w:pPr>
        <w:pStyle w:val="P68B1DB1-ListParagraph4"/>
        <w:numPr>
          <w:ilvl w:val="0"/>
          <w:numId w:val="11"/>
        </w:numPr>
        <w:tabs>
          <w:tab w:val="left" w:pos="1003"/>
        </w:tabs>
        <w:spacing w:before="40" w:line="276" w:lineRule="auto"/>
        <w:ind w:right="300"/>
        <w:jc w:val="both"/>
      </w:pPr>
      <w:r>
        <w:t>Open Access System: The archiving of academic outputs, such as books, articles, theses, papers, and reports produced within the university, in accordance with Articles 12/c, 42/c, and 42/d of Higher Education Law No. 2547, and making them publicly available in compliance with copyright regulations, with the aim of increasing their effectiveness,</w:t>
      </w:r>
    </w:p>
    <w:p w14:paraId="4BE90551" w14:textId="2909F4F7" w:rsidR="00E71D08" w:rsidRDefault="005C2609">
      <w:pPr>
        <w:pStyle w:val="P68B1DB1-ListParagraph4"/>
        <w:numPr>
          <w:ilvl w:val="0"/>
          <w:numId w:val="11"/>
        </w:numPr>
        <w:tabs>
          <w:tab w:val="left" w:pos="1002"/>
        </w:tabs>
        <w:spacing w:before="1"/>
        <w:ind w:left="1002" w:hanging="359"/>
      </w:pPr>
      <w:r>
        <w:t>Department</w:t>
      </w:r>
      <w:r w:rsidR="009C3206">
        <w:t xml:space="preserve">: Fenerbahçe University </w:t>
      </w:r>
      <w:r>
        <w:t xml:space="preserve">Department of </w:t>
      </w:r>
      <w:r w:rsidR="009C3206">
        <w:t>Library and Documentation</w:t>
      </w:r>
      <w:r w:rsidR="009C3206">
        <w:t>,</w:t>
      </w:r>
    </w:p>
    <w:p w14:paraId="457DC75F" w14:textId="14EAF8FE" w:rsidR="00E71D08" w:rsidRDefault="005C2609">
      <w:pPr>
        <w:pStyle w:val="P68B1DB1-ListParagraph4"/>
        <w:numPr>
          <w:ilvl w:val="0"/>
          <w:numId w:val="11"/>
        </w:numPr>
        <w:tabs>
          <w:tab w:val="left" w:pos="1002"/>
        </w:tabs>
        <w:spacing w:before="43"/>
        <w:ind w:left="1002" w:hanging="359"/>
      </w:pPr>
      <w:r>
        <w:t>Head Librarian</w:t>
      </w:r>
      <w:r w:rsidR="009C3206">
        <w:t xml:space="preserve">: </w:t>
      </w:r>
      <w:r>
        <w:t xml:space="preserve">Head of the Department of </w:t>
      </w:r>
      <w:r w:rsidR="009C3206">
        <w:t>Library and Documentation</w:t>
      </w:r>
      <w:r w:rsidR="009C3206">
        <w:t>,</w:t>
      </w:r>
    </w:p>
    <w:p w14:paraId="05566447" w14:textId="77777777" w:rsidR="00E71D08" w:rsidRDefault="009C3206">
      <w:pPr>
        <w:pStyle w:val="P68B1DB1-ListParagraph4"/>
        <w:numPr>
          <w:ilvl w:val="0"/>
          <w:numId w:val="11"/>
        </w:numPr>
        <w:tabs>
          <w:tab w:val="left" w:pos="1002"/>
        </w:tabs>
        <w:spacing w:before="41"/>
        <w:ind w:left="1002" w:hanging="359"/>
      </w:pPr>
      <w:proofErr w:type="spellStart"/>
      <w:r>
        <w:t>Dspace</w:t>
      </w:r>
      <w:proofErr w:type="spellEnd"/>
      <w:r>
        <w:t>: Institutional open access archive,</w:t>
      </w:r>
    </w:p>
    <w:p w14:paraId="5E51A652" w14:textId="77777777" w:rsidR="00E71D08" w:rsidRDefault="009C3206">
      <w:pPr>
        <w:pStyle w:val="P68B1DB1-ListParagraph4"/>
        <w:numPr>
          <w:ilvl w:val="0"/>
          <w:numId w:val="11"/>
        </w:numPr>
        <w:tabs>
          <w:tab w:val="left" w:pos="1003"/>
        </w:tabs>
        <w:spacing w:before="40" w:line="276" w:lineRule="auto"/>
        <w:ind w:right="300"/>
        <w:jc w:val="both"/>
      </w:pPr>
      <w:r>
        <w:t>User: Individuals who are not registered library members but are permitted, by appointment and under specified rules, to access the library's information resources and services for a short time,</w:t>
      </w:r>
    </w:p>
    <w:p w14:paraId="7D669045" w14:textId="77777777" w:rsidR="00E71D08" w:rsidRDefault="009C3206">
      <w:pPr>
        <w:pStyle w:val="P68B1DB1-ListParagraph4"/>
        <w:numPr>
          <w:ilvl w:val="0"/>
          <w:numId w:val="11"/>
        </w:numPr>
        <w:tabs>
          <w:tab w:val="left" w:pos="1001"/>
          <w:tab w:val="left" w:pos="1003"/>
        </w:tabs>
        <w:spacing w:before="2" w:line="276" w:lineRule="auto"/>
        <w:ind w:right="304"/>
        <w:jc w:val="both"/>
      </w:pPr>
      <w:r>
        <w:t>External member: Individuals who are not affiliated with the university but have the right to use designated library facilities upon payment of a membership fee,</w:t>
      </w:r>
    </w:p>
    <w:p w14:paraId="1DEAD6DE" w14:textId="77777777" w:rsidR="00BA64BA" w:rsidRDefault="00BA64BA" w:rsidP="00BA64BA">
      <w:pPr>
        <w:pStyle w:val="P68B1DB1-ListParagraph4"/>
        <w:tabs>
          <w:tab w:val="left" w:pos="1001"/>
          <w:tab w:val="left" w:pos="1003"/>
        </w:tabs>
        <w:spacing w:before="2" w:line="276" w:lineRule="auto"/>
        <w:ind w:right="304"/>
        <w:jc w:val="left"/>
      </w:pPr>
    </w:p>
    <w:p w14:paraId="5827F670" w14:textId="77777777" w:rsidR="00BA64BA" w:rsidRDefault="00BA64BA" w:rsidP="00BA64BA">
      <w:pPr>
        <w:pStyle w:val="P68B1DB1-ListParagraph4"/>
        <w:tabs>
          <w:tab w:val="left" w:pos="1001"/>
          <w:tab w:val="left" w:pos="1003"/>
        </w:tabs>
        <w:spacing w:before="2" w:line="276" w:lineRule="auto"/>
        <w:ind w:right="304"/>
        <w:jc w:val="left"/>
      </w:pPr>
    </w:p>
    <w:p w14:paraId="1F141404" w14:textId="77777777" w:rsidR="00BA64BA" w:rsidRDefault="00BA64BA" w:rsidP="00BA64BA">
      <w:pPr>
        <w:pStyle w:val="P68B1DB1-ListParagraph4"/>
        <w:tabs>
          <w:tab w:val="left" w:pos="1001"/>
          <w:tab w:val="left" w:pos="1003"/>
        </w:tabs>
        <w:spacing w:before="2" w:line="276" w:lineRule="auto"/>
        <w:ind w:right="304"/>
        <w:jc w:val="left"/>
      </w:pPr>
    </w:p>
    <w:p w14:paraId="66508861" w14:textId="77777777" w:rsidR="00BA64BA" w:rsidRDefault="00BA64BA" w:rsidP="00BA64BA">
      <w:pPr>
        <w:pStyle w:val="P68B1DB1-ListParagraph4"/>
        <w:tabs>
          <w:tab w:val="left" w:pos="1003"/>
        </w:tabs>
        <w:spacing w:line="276" w:lineRule="auto"/>
        <w:ind w:right="301"/>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115A0822" w14:textId="77777777" w:rsidTr="00324F4A">
        <w:trPr>
          <w:trHeight w:val="417"/>
        </w:trPr>
        <w:tc>
          <w:tcPr>
            <w:tcW w:w="2055" w:type="dxa"/>
          </w:tcPr>
          <w:p w14:paraId="3A8CF1E4" w14:textId="77777777" w:rsidR="00BA64BA" w:rsidRDefault="00BA64BA" w:rsidP="00324F4A">
            <w:pPr>
              <w:pStyle w:val="P68B1DB1-TableParagraph5"/>
              <w:ind w:left="110"/>
            </w:pPr>
            <w:r>
              <w:t>Doc. code: YÖN.KDD.01</w:t>
            </w:r>
          </w:p>
        </w:tc>
        <w:tc>
          <w:tcPr>
            <w:tcW w:w="2182" w:type="dxa"/>
          </w:tcPr>
          <w:p w14:paraId="4C288CF2" w14:textId="77777777" w:rsidR="00BA64BA" w:rsidRDefault="00BA64BA" w:rsidP="00324F4A">
            <w:pPr>
              <w:pStyle w:val="P68B1DB1-TableParagraph5"/>
            </w:pPr>
            <w:r>
              <w:t>RELEASE DATE: 24.11.2020</w:t>
            </w:r>
          </w:p>
        </w:tc>
        <w:tc>
          <w:tcPr>
            <w:tcW w:w="1714" w:type="dxa"/>
          </w:tcPr>
          <w:p w14:paraId="4AB406F1" w14:textId="7E43B23A" w:rsidR="00BA64BA" w:rsidRDefault="00BA64BA" w:rsidP="00324F4A">
            <w:pPr>
              <w:pStyle w:val="P68B1DB1-TableParagraph5"/>
            </w:pPr>
            <w:r>
              <w:t xml:space="preserve">REV. DATE: </w:t>
            </w:r>
            <w:r w:rsidR="00587A4B">
              <w:rPr>
                <w:szCs w:val="16"/>
              </w:rPr>
              <w:t>28.08.2025</w:t>
            </w:r>
          </w:p>
        </w:tc>
        <w:tc>
          <w:tcPr>
            <w:tcW w:w="1424" w:type="dxa"/>
          </w:tcPr>
          <w:p w14:paraId="777B1C05" w14:textId="3B7B9839" w:rsidR="00BA64BA" w:rsidRDefault="00BA64BA" w:rsidP="00324F4A">
            <w:pPr>
              <w:pStyle w:val="P68B1DB1-TableParagraph5"/>
              <w:ind w:left="311"/>
            </w:pPr>
            <w:r>
              <w:t>REV. NO:</w:t>
            </w:r>
            <w:r w:rsidR="00587A4B">
              <w:t>02</w:t>
            </w:r>
          </w:p>
        </w:tc>
        <w:tc>
          <w:tcPr>
            <w:tcW w:w="1558" w:type="dxa"/>
          </w:tcPr>
          <w:p w14:paraId="48EEEF2A" w14:textId="77777777" w:rsidR="00BA64BA" w:rsidRDefault="00BA64BA" w:rsidP="00324F4A">
            <w:pPr>
              <w:pStyle w:val="P68B1DB1-TableParagraph5"/>
              <w:ind w:left="203"/>
            </w:pPr>
            <w:r>
              <w:t>INTERNAL ONLY</w:t>
            </w:r>
          </w:p>
        </w:tc>
      </w:tr>
    </w:tbl>
    <w:p w14:paraId="10898CF8" w14:textId="77777777" w:rsidR="00BA64BA" w:rsidRDefault="00BA64BA" w:rsidP="00BA64BA">
      <w:pPr>
        <w:pStyle w:val="P68B1DB1-ListParagraph4"/>
        <w:tabs>
          <w:tab w:val="left" w:pos="1001"/>
          <w:tab w:val="left" w:pos="1003"/>
        </w:tabs>
        <w:spacing w:before="2" w:line="276" w:lineRule="auto"/>
        <w:ind w:right="304"/>
        <w:jc w:val="left"/>
      </w:pPr>
    </w:p>
    <w:p w14:paraId="5FFB811D" w14:textId="77777777" w:rsidR="00BA64BA" w:rsidRDefault="00BA64BA" w:rsidP="00BA64BA">
      <w:pPr>
        <w:pStyle w:val="P68B1DB1-ListParagraph4"/>
        <w:tabs>
          <w:tab w:val="left" w:pos="1001"/>
          <w:tab w:val="left" w:pos="1003"/>
        </w:tabs>
        <w:spacing w:before="2" w:line="276" w:lineRule="auto"/>
        <w:ind w:right="304"/>
        <w:jc w:val="left"/>
      </w:pPr>
    </w:p>
    <w:p w14:paraId="4BE687D9" w14:textId="1143CB02" w:rsidR="00BA64BA" w:rsidRDefault="009C3206" w:rsidP="00BA64BA">
      <w:pPr>
        <w:pStyle w:val="P68B1DB1-ListParagraph4"/>
        <w:numPr>
          <w:ilvl w:val="0"/>
          <w:numId w:val="11"/>
        </w:numPr>
        <w:tabs>
          <w:tab w:val="left" w:pos="1003"/>
        </w:tabs>
        <w:spacing w:line="276" w:lineRule="auto"/>
        <w:ind w:right="301"/>
        <w:jc w:val="both"/>
      </w:pPr>
      <w:r>
        <w:lastRenderedPageBreak/>
        <w:t>Institutional Member / Regular Member: Students enrolled in associate, undergraduate, or graduate programs with completed registration, and academic or administrative personnel with an institutional connection to the university, who benefit from information resources and services according to management rules and have the right to borrow materials,</w:t>
      </w:r>
    </w:p>
    <w:p w14:paraId="4A953E8C" w14:textId="3CAF5725" w:rsidR="00E71D08" w:rsidRPr="00BA64BA" w:rsidRDefault="009C3206" w:rsidP="00BA64BA">
      <w:pPr>
        <w:pStyle w:val="P68B1DB1-ListParagraph4"/>
        <w:numPr>
          <w:ilvl w:val="0"/>
          <w:numId w:val="11"/>
        </w:numPr>
        <w:tabs>
          <w:tab w:val="left" w:pos="1003"/>
        </w:tabs>
        <w:spacing w:before="2" w:line="276" w:lineRule="auto"/>
        <w:ind w:right="298"/>
        <w:jc w:val="both"/>
        <w:rPr>
          <w:sz w:val="9"/>
        </w:rPr>
      </w:pPr>
      <w:r>
        <w:t xml:space="preserve">Material: Printed (books, theses, journals, newspapers, reports, etc.), visual, audio, electronic (online databases), and multimedia (CDs, DVDs, etc.) information sources owned by the </w:t>
      </w:r>
      <w:r w:rsidR="007C283A">
        <w:t>Department of Library and Documentation</w:t>
      </w:r>
      <w:r>
        <w:t>,</w:t>
      </w:r>
    </w:p>
    <w:p w14:paraId="0309F13B" w14:textId="77777777" w:rsidR="00E71D08" w:rsidRDefault="009C3206">
      <w:pPr>
        <w:pStyle w:val="P68B1DB1-ListParagraph4"/>
        <w:numPr>
          <w:ilvl w:val="0"/>
          <w:numId w:val="11"/>
        </w:numPr>
        <w:tabs>
          <w:tab w:val="left" w:pos="1002"/>
        </w:tabs>
        <w:spacing w:before="74"/>
        <w:ind w:left="1002" w:hanging="359"/>
      </w:pPr>
      <w:r>
        <w:t>Board of Trustees: The Board of Trustees of Fenerbahçe University,</w:t>
      </w:r>
    </w:p>
    <w:p w14:paraId="2F781FEE" w14:textId="77777777" w:rsidR="00E71D08" w:rsidRDefault="009C3206">
      <w:pPr>
        <w:pStyle w:val="P68B1DB1-ListParagraph4"/>
        <w:numPr>
          <w:ilvl w:val="0"/>
          <w:numId w:val="11"/>
        </w:numPr>
        <w:tabs>
          <w:tab w:val="left" w:pos="1003"/>
        </w:tabs>
        <w:spacing w:before="44" w:line="276" w:lineRule="auto"/>
        <w:ind w:right="299"/>
      </w:pPr>
      <w:r>
        <w:t>Student: Students enrolled in associate, undergraduate, or graduate programs at Fenerbahçe University,</w:t>
      </w:r>
    </w:p>
    <w:p w14:paraId="2E6DA97B" w14:textId="77777777" w:rsidR="00E71D08" w:rsidRDefault="009C3206">
      <w:pPr>
        <w:pStyle w:val="P68B1DB1-ListParagraph4"/>
        <w:numPr>
          <w:ilvl w:val="0"/>
          <w:numId w:val="11"/>
        </w:numPr>
        <w:tabs>
          <w:tab w:val="left" w:pos="1002"/>
        </w:tabs>
        <w:spacing w:line="275" w:lineRule="exact"/>
        <w:ind w:left="1002" w:hanging="359"/>
      </w:pPr>
      <w:r>
        <w:t>Rector: Fenerbahçe University Rector,</w:t>
      </w:r>
    </w:p>
    <w:p w14:paraId="400BB11F" w14:textId="77777777" w:rsidR="00E71D08" w:rsidRDefault="009C3206">
      <w:pPr>
        <w:pStyle w:val="P68B1DB1-ListParagraph4"/>
        <w:numPr>
          <w:ilvl w:val="0"/>
          <w:numId w:val="11"/>
        </w:numPr>
        <w:tabs>
          <w:tab w:val="left" w:pos="1002"/>
        </w:tabs>
        <w:spacing w:before="40"/>
        <w:ind w:left="1002" w:hanging="359"/>
      </w:pPr>
      <w:r>
        <w:t xml:space="preserve">System: </w:t>
      </w:r>
      <w:proofErr w:type="spellStart"/>
      <w:r>
        <w:t>SirsiDynix</w:t>
      </w:r>
      <w:proofErr w:type="spellEnd"/>
      <w:r>
        <w:t xml:space="preserve"> library automation system,</w:t>
      </w:r>
    </w:p>
    <w:p w14:paraId="1B96B925" w14:textId="77777777" w:rsidR="00E71D08" w:rsidRDefault="009C3206">
      <w:pPr>
        <w:pStyle w:val="P68B1DB1-ListParagraph4"/>
        <w:numPr>
          <w:ilvl w:val="0"/>
          <w:numId w:val="11"/>
        </w:numPr>
        <w:tabs>
          <w:tab w:val="left" w:pos="1001"/>
        </w:tabs>
        <w:spacing w:before="44"/>
        <w:ind w:left="1001" w:hanging="358"/>
      </w:pPr>
      <w:r>
        <w:t>University: Fenerbahçe University,</w:t>
      </w:r>
    </w:p>
    <w:p w14:paraId="004993D7" w14:textId="77777777" w:rsidR="00E71D08" w:rsidRDefault="009C3206">
      <w:pPr>
        <w:pStyle w:val="P68B1DB1-ListParagraph4"/>
        <w:numPr>
          <w:ilvl w:val="0"/>
          <w:numId w:val="11"/>
        </w:numPr>
        <w:tabs>
          <w:tab w:val="left" w:pos="1002"/>
        </w:tabs>
        <w:spacing w:before="41" w:line="276" w:lineRule="auto"/>
        <w:ind w:left="283" w:right="1354" w:firstLine="360"/>
      </w:pPr>
      <w:r>
        <w:t>University Personnel: The permanent academic and administrative staff of the university.</w:t>
      </w:r>
    </w:p>
    <w:p w14:paraId="21B958F4" w14:textId="77777777" w:rsidR="00E71D08" w:rsidRDefault="00E71D08">
      <w:pPr>
        <w:pStyle w:val="BodyText"/>
        <w:spacing w:before="41"/>
      </w:pPr>
    </w:p>
    <w:p w14:paraId="5E9644CF" w14:textId="77777777" w:rsidR="00E71D08" w:rsidRDefault="009C3206">
      <w:pPr>
        <w:pStyle w:val="Heading1"/>
        <w:spacing w:before="1"/>
        <w:ind w:left="5" w:right="19"/>
      </w:pPr>
      <w:r>
        <w:t>PART TWO</w:t>
      </w:r>
    </w:p>
    <w:p w14:paraId="45DA9BF4" w14:textId="77777777" w:rsidR="00E71D08" w:rsidRDefault="009C3206">
      <w:pPr>
        <w:pStyle w:val="Heading2"/>
        <w:spacing w:before="40"/>
        <w:ind w:left="0" w:right="18"/>
        <w:jc w:val="center"/>
      </w:pPr>
      <w:r>
        <w:t>Organization and Management</w:t>
      </w:r>
    </w:p>
    <w:p w14:paraId="6E9DC8EA" w14:textId="77777777" w:rsidR="00E71D08" w:rsidRDefault="00E71D08">
      <w:pPr>
        <w:pStyle w:val="BodyText"/>
        <w:spacing w:before="82"/>
        <w:rPr>
          <w:b/>
        </w:rPr>
      </w:pPr>
    </w:p>
    <w:p w14:paraId="36319AB7" w14:textId="77777777" w:rsidR="00E71D08" w:rsidRDefault="009C3206">
      <w:pPr>
        <w:pStyle w:val="P68B1DB1-Normal2"/>
        <w:spacing w:before="1"/>
        <w:ind w:left="283"/>
      </w:pPr>
      <w:r>
        <w:t>Organization</w:t>
      </w:r>
    </w:p>
    <w:p w14:paraId="280932ED" w14:textId="77BD7128" w:rsidR="00E71D08" w:rsidRDefault="009C3206">
      <w:pPr>
        <w:pStyle w:val="BodyText"/>
        <w:spacing w:before="43" w:line="276" w:lineRule="auto"/>
        <w:ind w:left="283" w:right="298"/>
        <w:jc w:val="both"/>
      </w:pPr>
      <w:r>
        <w:rPr>
          <w:b/>
        </w:rPr>
        <w:t xml:space="preserve">ARTICLE 5 – </w:t>
      </w:r>
      <w:r>
        <w:t xml:space="preserve">(1) Library and documentation services at Fenerbahçe University are provided by the </w:t>
      </w:r>
      <w:r w:rsidR="007B7CF4">
        <w:t>Department of Library and Documentation</w:t>
      </w:r>
      <w:r>
        <w:t xml:space="preserve">. The </w:t>
      </w:r>
      <w:r w:rsidR="007B7CF4">
        <w:t>Department</w:t>
      </w:r>
      <w:r>
        <w:t xml:space="preserve"> comprises the following sub-units:</w:t>
      </w:r>
    </w:p>
    <w:p w14:paraId="03F37CC7" w14:textId="77777777" w:rsidR="00E71D08" w:rsidRDefault="009C3206">
      <w:pPr>
        <w:pStyle w:val="P68B1DB1-ListParagraph4"/>
        <w:numPr>
          <w:ilvl w:val="0"/>
          <w:numId w:val="10"/>
        </w:numPr>
        <w:tabs>
          <w:tab w:val="left" w:pos="860"/>
        </w:tabs>
        <w:spacing w:line="274" w:lineRule="exact"/>
        <w:ind w:left="860" w:hanging="359"/>
      </w:pPr>
      <w:r>
        <w:t>Collection Development and Technical Services Unit</w:t>
      </w:r>
    </w:p>
    <w:p w14:paraId="2F068721" w14:textId="77777777" w:rsidR="00E71D08" w:rsidRDefault="009C3206">
      <w:pPr>
        <w:pStyle w:val="P68B1DB1-ListParagraph4"/>
        <w:numPr>
          <w:ilvl w:val="0"/>
          <w:numId w:val="10"/>
        </w:numPr>
        <w:tabs>
          <w:tab w:val="left" w:pos="860"/>
        </w:tabs>
        <w:spacing w:before="41"/>
        <w:ind w:left="860" w:hanging="359"/>
      </w:pPr>
      <w:r>
        <w:t>Reference and Reader Services Unit</w:t>
      </w:r>
    </w:p>
    <w:p w14:paraId="287AD69B" w14:textId="77777777" w:rsidR="00E71D08" w:rsidRDefault="009C3206">
      <w:pPr>
        <w:pStyle w:val="P68B1DB1-ListParagraph4"/>
        <w:numPr>
          <w:ilvl w:val="0"/>
          <w:numId w:val="10"/>
        </w:numPr>
        <w:tabs>
          <w:tab w:val="left" w:pos="860"/>
        </w:tabs>
        <w:spacing w:before="43"/>
        <w:ind w:left="860" w:hanging="359"/>
      </w:pPr>
      <w:r>
        <w:t>Automation Management Unit</w:t>
      </w:r>
    </w:p>
    <w:p w14:paraId="0B87B514" w14:textId="408B7155" w:rsidR="00E71D08" w:rsidRDefault="009C3206">
      <w:pPr>
        <w:pStyle w:val="P68B1DB1-ListParagraph4"/>
        <w:numPr>
          <w:ilvl w:val="0"/>
          <w:numId w:val="9"/>
        </w:numPr>
        <w:tabs>
          <w:tab w:val="left" w:pos="535"/>
        </w:tabs>
        <w:spacing w:before="41" w:line="276" w:lineRule="auto"/>
        <w:ind w:right="303" w:firstLine="0"/>
      </w:pPr>
      <w:r>
        <w:t xml:space="preserve">If institutional needs </w:t>
      </w:r>
      <w:proofErr w:type="gramStart"/>
      <w:r>
        <w:t>require</w:t>
      </w:r>
      <w:proofErr w:type="gramEnd"/>
      <w:r>
        <w:t xml:space="preserve">, the organizational structure may be changed upon the proposal of the </w:t>
      </w:r>
      <w:r w:rsidR="007B7CF4">
        <w:t>Head Librarian</w:t>
      </w:r>
      <w:r>
        <w:t xml:space="preserve">, the positive opinion of the </w:t>
      </w:r>
      <w:r>
        <w:t>secretary</w:t>
      </w:r>
      <w:r w:rsidR="007B7CF4">
        <w:t xml:space="preserve"> general</w:t>
      </w:r>
      <w:r>
        <w:t>, and the approval of the rector.</w:t>
      </w:r>
    </w:p>
    <w:p w14:paraId="703A7FA7" w14:textId="77777777" w:rsidR="00E71D08" w:rsidRDefault="00E71D08">
      <w:pPr>
        <w:pStyle w:val="BodyText"/>
        <w:spacing w:before="42"/>
      </w:pPr>
    </w:p>
    <w:p w14:paraId="0F401D23" w14:textId="53F03019" w:rsidR="00E71D08" w:rsidRDefault="009C3206">
      <w:pPr>
        <w:pStyle w:val="Heading2"/>
      </w:pPr>
      <w:r>
        <w:t xml:space="preserve">Duties of the </w:t>
      </w:r>
      <w:r w:rsidR="000E64F1">
        <w:t>Head Librarian</w:t>
      </w:r>
    </w:p>
    <w:p w14:paraId="29AA77BF" w14:textId="2867AFD8" w:rsidR="00E71D08" w:rsidRDefault="009C3206">
      <w:pPr>
        <w:pStyle w:val="P68B1DB1-Normal3"/>
        <w:spacing w:before="41"/>
        <w:ind w:left="283"/>
        <w:jc w:val="both"/>
      </w:pPr>
      <w:r>
        <w:rPr>
          <w:b/>
        </w:rPr>
        <w:t xml:space="preserve">ARTICLE 6 – </w:t>
      </w:r>
      <w:r>
        <w:t xml:space="preserve">(1) Duties of the </w:t>
      </w:r>
      <w:r w:rsidR="000E64F1">
        <w:t>Head Librarian</w:t>
      </w:r>
      <w:r>
        <w:t xml:space="preserve"> are as follows:</w:t>
      </w:r>
    </w:p>
    <w:p w14:paraId="0BC09E6D" w14:textId="77777777" w:rsidR="00E71D08" w:rsidRDefault="009C3206">
      <w:pPr>
        <w:pStyle w:val="P68B1DB1-ListParagraph4"/>
        <w:numPr>
          <w:ilvl w:val="1"/>
          <w:numId w:val="9"/>
        </w:numPr>
        <w:tabs>
          <w:tab w:val="left" w:pos="861"/>
        </w:tabs>
        <w:spacing w:before="41" w:line="276" w:lineRule="auto"/>
        <w:ind w:right="300"/>
        <w:jc w:val="both"/>
      </w:pPr>
      <w:r>
        <w:t>To prepare and implement the necessary plans to meet the educational and research needs of academic staff and students, within the bounds of available resources.</w:t>
      </w:r>
    </w:p>
    <w:p w14:paraId="778A6C5F" w14:textId="77777777" w:rsidR="00E71D08" w:rsidRDefault="009C3206">
      <w:pPr>
        <w:pStyle w:val="P68B1DB1-ListParagraph4"/>
        <w:numPr>
          <w:ilvl w:val="1"/>
          <w:numId w:val="9"/>
        </w:numPr>
        <w:tabs>
          <w:tab w:val="left" w:pos="861"/>
        </w:tabs>
        <w:spacing w:before="1" w:line="276" w:lineRule="auto"/>
        <w:ind w:right="302"/>
        <w:jc w:val="both"/>
      </w:pPr>
      <w:r>
        <w:t>To develop cooperation with stakeholders such as the ANKOS (Anatolian University Libraries Consortium) Union and ÜNAK (University and Research Librarians Association).</w:t>
      </w:r>
    </w:p>
    <w:p w14:paraId="146C823C" w14:textId="77777777" w:rsidR="00E71D08" w:rsidRDefault="009C3206">
      <w:pPr>
        <w:pStyle w:val="P68B1DB1-ListParagraph4"/>
        <w:numPr>
          <w:ilvl w:val="1"/>
          <w:numId w:val="9"/>
        </w:numPr>
        <w:tabs>
          <w:tab w:val="left" w:pos="861"/>
        </w:tabs>
        <w:spacing w:line="278" w:lineRule="auto"/>
        <w:ind w:right="306"/>
        <w:jc w:val="both"/>
      </w:pPr>
      <w:r>
        <w:t>To conduct studies aimed at introducing new applications and technologies to the unit by following developments in the fields of information management and electronic resources.</w:t>
      </w:r>
    </w:p>
    <w:p w14:paraId="40C3FE4D" w14:textId="77777777" w:rsidR="00BA64BA" w:rsidRDefault="00BA64BA" w:rsidP="00BA64BA">
      <w:pPr>
        <w:pStyle w:val="P68B1DB1-ListParagraph4"/>
        <w:tabs>
          <w:tab w:val="left" w:pos="1003"/>
        </w:tabs>
        <w:spacing w:line="276" w:lineRule="auto"/>
        <w:ind w:right="301"/>
        <w:jc w:val="left"/>
      </w:pPr>
    </w:p>
    <w:p w14:paraId="7206412A" w14:textId="77777777" w:rsidR="00BA64BA" w:rsidRDefault="00BA64BA" w:rsidP="00BA64BA">
      <w:pPr>
        <w:pStyle w:val="P68B1DB1-ListParagraph4"/>
        <w:tabs>
          <w:tab w:val="left" w:pos="1003"/>
        </w:tabs>
        <w:spacing w:line="276" w:lineRule="auto"/>
        <w:ind w:right="301"/>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6453B36F" w14:textId="77777777" w:rsidTr="00324F4A">
        <w:trPr>
          <w:trHeight w:val="417"/>
        </w:trPr>
        <w:tc>
          <w:tcPr>
            <w:tcW w:w="2055" w:type="dxa"/>
          </w:tcPr>
          <w:p w14:paraId="39FFAA0A" w14:textId="77777777" w:rsidR="00BA64BA" w:rsidRDefault="00BA64BA" w:rsidP="00324F4A">
            <w:pPr>
              <w:pStyle w:val="P68B1DB1-TableParagraph5"/>
              <w:ind w:left="110"/>
            </w:pPr>
            <w:r>
              <w:t>Doc. code: YÖN.KDD.01</w:t>
            </w:r>
          </w:p>
        </w:tc>
        <w:tc>
          <w:tcPr>
            <w:tcW w:w="2182" w:type="dxa"/>
          </w:tcPr>
          <w:p w14:paraId="202B01D9" w14:textId="77777777" w:rsidR="00BA64BA" w:rsidRDefault="00BA64BA" w:rsidP="00324F4A">
            <w:pPr>
              <w:pStyle w:val="P68B1DB1-TableParagraph5"/>
            </w:pPr>
            <w:r>
              <w:t>RELEASE DATE: 24.11.2020</w:t>
            </w:r>
          </w:p>
        </w:tc>
        <w:tc>
          <w:tcPr>
            <w:tcW w:w="1714" w:type="dxa"/>
          </w:tcPr>
          <w:p w14:paraId="2CF2AEDC" w14:textId="79E1D9F3" w:rsidR="00BA64BA" w:rsidRDefault="00BA64BA" w:rsidP="00324F4A">
            <w:pPr>
              <w:pStyle w:val="P68B1DB1-TableParagraph5"/>
            </w:pPr>
            <w:r>
              <w:t xml:space="preserve">REV. DATE: </w:t>
            </w:r>
            <w:r w:rsidR="00587A4B">
              <w:rPr>
                <w:szCs w:val="16"/>
              </w:rPr>
              <w:t>28.08.2025</w:t>
            </w:r>
          </w:p>
        </w:tc>
        <w:tc>
          <w:tcPr>
            <w:tcW w:w="1424" w:type="dxa"/>
          </w:tcPr>
          <w:p w14:paraId="752AFD45" w14:textId="2CB00BBA" w:rsidR="00BA64BA" w:rsidRDefault="00BA64BA" w:rsidP="00324F4A">
            <w:pPr>
              <w:pStyle w:val="P68B1DB1-TableParagraph5"/>
              <w:ind w:left="311"/>
            </w:pPr>
            <w:r>
              <w:t>REV. NO:</w:t>
            </w:r>
            <w:r w:rsidR="00587A4B">
              <w:t>02</w:t>
            </w:r>
          </w:p>
        </w:tc>
        <w:tc>
          <w:tcPr>
            <w:tcW w:w="1558" w:type="dxa"/>
          </w:tcPr>
          <w:p w14:paraId="0D43279F" w14:textId="77777777" w:rsidR="00BA64BA" w:rsidRDefault="00BA64BA" w:rsidP="00324F4A">
            <w:pPr>
              <w:pStyle w:val="P68B1DB1-TableParagraph5"/>
              <w:ind w:left="203"/>
            </w:pPr>
            <w:r>
              <w:t>INTERNAL ONLY</w:t>
            </w:r>
          </w:p>
        </w:tc>
      </w:tr>
    </w:tbl>
    <w:p w14:paraId="2EB107E4" w14:textId="77777777" w:rsidR="00BA64BA" w:rsidRDefault="00BA64BA" w:rsidP="00BA64BA">
      <w:pPr>
        <w:pStyle w:val="P68B1DB1-ListParagraph4"/>
        <w:tabs>
          <w:tab w:val="left" w:pos="861"/>
        </w:tabs>
        <w:spacing w:line="276" w:lineRule="auto"/>
        <w:ind w:right="300"/>
        <w:jc w:val="left"/>
      </w:pPr>
    </w:p>
    <w:p w14:paraId="21CCE5E1" w14:textId="69925AC4" w:rsidR="00E71D08" w:rsidRDefault="009C3206">
      <w:pPr>
        <w:pStyle w:val="P68B1DB1-ListParagraph4"/>
        <w:numPr>
          <w:ilvl w:val="1"/>
          <w:numId w:val="9"/>
        </w:numPr>
        <w:tabs>
          <w:tab w:val="left" w:pos="861"/>
        </w:tabs>
        <w:spacing w:line="276" w:lineRule="auto"/>
        <w:ind w:right="300"/>
        <w:jc w:val="both"/>
      </w:pPr>
      <w:r>
        <w:lastRenderedPageBreak/>
        <w:t>To support scientific research and artistic activities by publishing materials such as bibliographies, thesis catalogs, periodical catalogs, and art and design exhibition catalogs.</w:t>
      </w:r>
    </w:p>
    <w:p w14:paraId="413C91B5" w14:textId="58FFAB18" w:rsidR="00BA64BA" w:rsidRDefault="009C3206" w:rsidP="00BA64BA">
      <w:pPr>
        <w:pStyle w:val="P68B1DB1-ListParagraph4"/>
        <w:numPr>
          <w:ilvl w:val="1"/>
          <w:numId w:val="9"/>
        </w:numPr>
        <w:tabs>
          <w:tab w:val="left" w:pos="861"/>
        </w:tabs>
        <w:spacing w:line="278" w:lineRule="auto"/>
        <w:ind w:right="304"/>
        <w:jc w:val="both"/>
      </w:pPr>
      <w:r>
        <w:t>To support scientific research and artistic activities by publishing resources such as bibliographies, thesis catalogs, periodical catalogs, and art and design exhibition catalogs.</w:t>
      </w:r>
    </w:p>
    <w:p w14:paraId="0CD82CB6" w14:textId="77777777" w:rsidR="00E71D08" w:rsidRDefault="009C3206">
      <w:pPr>
        <w:pStyle w:val="P68B1DB1-ListParagraph4"/>
        <w:numPr>
          <w:ilvl w:val="1"/>
          <w:numId w:val="9"/>
        </w:numPr>
        <w:tabs>
          <w:tab w:val="left" w:pos="859"/>
        </w:tabs>
        <w:spacing w:line="272" w:lineRule="exact"/>
        <w:ind w:left="859" w:hanging="358"/>
        <w:jc w:val="both"/>
      </w:pPr>
      <w:r>
        <w:t>To conduct studies and prepare reports aimed at improving unit services.</w:t>
      </w:r>
    </w:p>
    <w:p w14:paraId="5C37F55E" w14:textId="77777777" w:rsidR="00E71D08" w:rsidRDefault="009C3206">
      <w:pPr>
        <w:pStyle w:val="P68B1DB1-ListParagraph4"/>
        <w:numPr>
          <w:ilvl w:val="1"/>
          <w:numId w:val="9"/>
        </w:numPr>
        <w:tabs>
          <w:tab w:val="left" w:pos="861"/>
        </w:tabs>
        <w:spacing w:before="34" w:line="276" w:lineRule="auto"/>
        <w:ind w:right="305"/>
        <w:jc w:val="both"/>
      </w:pPr>
      <w:r>
        <w:t>To direct, supervise, and evaluate the unit’s employees to ensure effective execution of in-unit services.</w:t>
      </w:r>
    </w:p>
    <w:p w14:paraId="69CCFA47" w14:textId="77777777" w:rsidR="00E71D08" w:rsidRDefault="009C3206">
      <w:pPr>
        <w:pStyle w:val="P68B1DB1-ListParagraph4"/>
        <w:numPr>
          <w:ilvl w:val="1"/>
          <w:numId w:val="9"/>
        </w:numPr>
        <w:tabs>
          <w:tab w:val="left" w:pos="860"/>
        </w:tabs>
        <w:spacing w:line="275" w:lineRule="exact"/>
        <w:ind w:left="860" w:hanging="359"/>
        <w:jc w:val="both"/>
      </w:pPr>
      <w:r>
        <w:t>To ensure the standardization of services across units.</w:t>
      </w:r>
    </w:p>
    <w:p w14:paraId="77AA5B8B" w14:textId="77777777" w:rsidR="00E71D08" w:rsidRDefault="009C3206">
      <w:pPr>
        <w:pStyle w:val="P68B1DB1-ListParagraph4"/>
        <w:numPr>
          <w:ilvl w:val="1"/>
          <w:numId w:val="9"/>
        </w:numPr>
        <w:tabs>
          <w:tab w:val="left" w:pos="859"/>
          <w:tab w:val="left" w:pos="861"/>
        </w:tabs>
        <w:spacing w:before="43" w:line="276" w:lineRule="auto"/>
        <w:ind w:right="302"/>
        <w:jc w:val="both"/>
      </w:pPr>
      <w:r>
        <w:t>To prepare an annual activity report for the unit at the end of each academic year, along with the budget proposal for the following year.</w:t>
      </w:r>
    </w:p>
    <w:p w14:paraId="5D86D6F6" w14:textId="77777777" w:rsidR="00E71D08" w:rsidRDefault="009C3206">
      <w:pPr>
        <w:pStyle w:val="P68B1DB1-ListParagraph4"/>
        <w:numPr>
          <w:ilvl w:val="1"/>
          <w:numId w:val="9"/>
        </w:numPr>
        <w:tabs>
          <w:tab w:val="left" w:pos="859"/>
        </w:tabs>
        <w:spacing w:line="275" w:lineRule="exact"/>
        <w:ind w:left="859" w:hanging="358"/>
        <w:jc w:val="both"/>
      </w:pPr>
      <w:r>
        <w:t>To determine the need for human resources and create a staffing norm.</w:t>
      </w:r>
    </w:p>
    <w:p w14:paraId="5883F51C" w14:textId="70F11969" w:rsidR="00E71D08" w:rsidRDefault="009C3206" w:rsidP="00BA64BA">
      <w:pPr>
        <w:pStyle w:val="P68B1DB1-ListParagraph4"/>
        <w:numPr>
          <w:ilvl w:val="1"/>
          <w:numId w:val="9"/>
        </w:numPr>
        <w:tabs>
          <w:tab w:val="left" w:pos="861"/>
        </w:tabs>
        <w:spacing w:before="74" w:line="278" w:lineRule="auto"/>
        <w:ind w:right="305"/>
        <w:jc w:val="both"/>
      </w:pPr>
      <w:r>
        <w:t xml:space="preserve">To determine the principles of collection development, prepare plans and programs, and ensure, supervise, and evaluate their </w:t>
      </w:r>
      <w:proofErr w:type="spellStart"/>
      <w:proofErr w:type="gramStart"/>
      <w:r>
        <w:t>implementation.To</w:t>
      </w:r>
      <w:proofErr w:type="spellEnd"/>
      <w:proofErr w:type="gramEnd"/>
      <w:r>
        <w:t xml:space="preserve"> fulfill the duty of representing the unit in professional and academic circles when necessary.</w:t>
      </w:r>
    </w:p>
    <w:p w14:paraId="595F0BBC" w14:textId="77777777" w:rsidR="00E71D08" w:rsidRDefault="009C3206">
      <w:pPr>
        <w:pStyle w:val="P68B1DB1-ListParagraph4"/>
        <w:numPr>
          <w:ilvl w:val="1"/>
          <w:numId w:val="9"/>
        </w:numPr>
        <w:tabs>
          <w:tab w:val="left" w:pos="859"/>
        </w:tabs>
        <w:spacing w:before="44"/>
        <w:ind w:left="859" w:hanging="358"/>
      </w:pPr>
      <w:r>
        <w:t>To ensure the functioning of the university’s open access system and to carry out access procedures.</w:t>
      </w:r>
    </w:p>
    <w:p w14:paraId="2E521FF6" w14:textId="77777777" w:rsidR="00E71D08" w:rsidRDefault="009C3206">
      <w:pPr>
        <w:pStyle w:val="P68B1DB1-ListParagraph4"/>
        <w:numPr>
          <w:ilvl w:val="1"/>
          <w:numId w:val="9"/>
        </w:numPr>
        <w:tabs>
          <w:tab w:val="left" w:pos="861"/>
        </w:tabs>
        <w:spacing w:before="40" w:line="276" w:lineRule="auto"/>
        <w:ind w:right="298"/>
      </w:pPr>
      <w:r>
        <w:t>To enable students in university programs related to information and document management to complete internships and practical training.</w:t>
      </w:r>
    </w:p>
    <w:p w14:paraId="1FA0F317" w14:textId="77777777" w:rsidR="00E71D08" w:rsidRDefault="009C3206">
      <w:pPr>
        <w:pStyle w:val="P68B1DB1-ListParagraph4"/>
        <w:numPr>
          <w:ilvl w:val="1"/>
          <w:numId w:val="9"/>
        </w:numPr>
        <w:tabs>
          <w:tab w:val="left" w:pos="861"/>
        </w:tabs>
        <w:spacing w:line="278" w:lineRule="auto"/>
        <w:ind w:right="303"/>
      </w:pPr>
      <w:r>
        <w:t>To carry out copyright registration, ISBN/ISSN assignment, stamping processes, and similar tasks within the scope of university publication activities.</w:t>
      </w:r>
    </w:p>
    <w:p w14:paraId="7C9A8135" w14:textId="77777777" w:rsidR="00E71D08" w:rsidRDefault="009C3206">
      <w:pPr>
        <w:pStyle w:val="P68B1DB1-ListParagraph4"/>
        <w:numPr>
          <w:ilvl w:val="1"/>
          <w:numId w:val="9"/>
        </w:numPr>
        <w:tabs>
          <w:tab w:val="left" w:pos="860"/>
        </w:tabs>
        <w:spacing w:line="272" w:lineRule="exact"/>
        <w:ind w:left="860" w:hanging="359"/>
      </w:pPr>
      <w:r>
        <w:t>To carry out other tasks within the scope of this Directive.</w:t>
      </w:r>
    </w:p>
    <w:p w14:paraId="4E5BD5E0" w14:textId="77777777" w:rsidR="00E71D08" w:rsidRDefault="009C3206">
      <w:pPr>
        <w:pStyle w:val="P68B1DB1-ListParagraph4"/>
        <w:numPr>
          <w:ilvl w:val="1"/>
          <w:numId w:val="9"/>
        </w:numPr>
        <w:tabs>
          <w:tab w:val="left" w:pos="860"/>
        </w:tabs>
        <w:spacing w:before="40"/>
        <w:ind w:left="860" w:hanging="359"/>
      </w:pPr>
      <w:r>
        <w:t>To perform the duties assigned by the managers to whom they are affiliated.</w:t>
      </w:r>
    </w:p>
    <w:p w14:paraId="3428C386" w14:textId="77777777" w:rsidR="00E71D08" w:rsidRDefault="009C3206">
      <w:pPr>
        <w:pStyle w:val="P68B1DB1-ListParagraph4"/>
        <w:numPr>
          <w:ilvl w:val="1"/>
          <w:numId w:val="9"/>
        </w:numPr>
        <w:tabs>
          <w:tab w:val="left" w:pos="861"/>
        </w:tabs>
        <w:spacing w:before="41"/>
      </w:pPr>
      <w:r>
        <w:t>To carry out other duties assigned by this directive and relevant legislation.</w:t>
      </w:r>
    </w:p>
    <w:p w14:paraId="1AE1BAA8" w14:textId="77777777" w:rsidR="00E71D08" w:rsidRDefault="00E71D08">
      <w:pPr>
        <w:pStyle w:val="BodyText"/>
        <w:spacing w:before="84"/>
      </w:pPr>
    </w:p>
    <w:p w14:paraId="60C283BD" w14:textId="6594BEB5" w:rsidR="00E71D08" w:rsidRDefault="009C3206">
      <w:pPr>
        <w:pStyle w:val="Heading2"/>
      </w:pPr>
      <w:r>
        <w:t xml:space="preserve">Duties of the </w:t>
      </w:r>
      <w:r w:rsidR="001772E1">
        <w:t>Department</w:t>
      </w:r>
    </w:p>
    <w:p w14:paraId="2144D928" w14:textId="5650FDD9" w:rsidR="00E71D08" w:rsidRDefault="009C3206">
      <w:pPr>
        <w:pStyle w:val="BodyText"/>
        <w:spacing w:before="41"/>
        <w:ind w:left="283"/>
        <w:jc w:val="both"/>
      </w:pPr>
      <w:r>
        <w:rPr>
          <w:b/>
        </w:rPr>
        <w:t xml:space="preserve">ARTICLE 7 – </w:t>
      </w:r>
      <w:r>
        <w:t xml:space="preserve">(1) The </w:t>
      </w:r>
      <w:r w:rsidR="001772E1">
        <w:t>Department</w:t>
      </w:r>
      <w:r>
        <w:t xml:space="preserve"> carries out the following duties:</w:t>
      </w:r>
    </w:p>
    <w:p w14:paraId="694B91CB" w14:textId="77777777" w:rsidR="00E71D08" w:rsidRDefault="009C3206">
      <w:pPr>
        <w:pStyle w:val="P68B1DB1-ListParagraph4"/>
        <w:numPr>
          <w:ilvl w:val="2"/>
          <w:numId w:val="9"/>
        </w:numPr>
        <w:tabs>
          <w:tab w:val="left" w:pos="1003"/>
        </w:tabs>
        <w:spacing w:before="41" w:line="278" w:lineRule="auto"/>
        <w:ind w:right="305"/>
        <w:jc w:val="both"/>
      </w:pPr>
      <w:r>
        <w:t>Information: To provide users with basic information about the services, direct them to appropriate sources, and offer bibliographic scanning services.</w:t>
      </w:r>
    </w:p>
    <w:p w14:paraId="132516C7" w14:textId="77777777" w:rsidR="00E71D08" w:rsidRDefault="009C3206">
      <w:pPr>
        <w:pStyle w:val="P68B1DB1-ListParagraph4"/>
        <w:numPr>
          <w:ilvl w:val="2"/>
          <w:numId w:val="9"/>
        </w:numPr>
        <w:tabs>
          <w:tab w:val="left" w:pos="1003"/>
        </w:tabs>
        <w:spacing w:line="276" w:lineRule="auto"/>
        <w:ind w:right="304"/>
        <w:jc w:val="both"/>
      </w:pPr>
      <w:r>
        <w:t>Lending: To enter and update member records in the system, process borrowed materials, monitor loans, carry out return transactions, and impose sanctions in cases of damage or delay.</w:t>
      </w:r>
    </w:p>
    <w:p w14:paraId="10E797B4" w14:textId="77777777" w:rsidR="00E71D08" w:rsidRDefault="009C3206">
      <w:pPr>
        <w:pStyle w:val="P68B1DB1-ListParagraph4"/>
        <w:numPr>
          <w:ilvl w:val="2"/>
          <w:numId w:val="9"/>
        </w:numPr>
        <w:tabs>
          <w:tab w:val="left" w:pos="1003"/>
        </w:tabs>
        <w:spacing w:line="276" w:lineRule="auto"/>
        <w:ind w:right="303"/>
        <w:jc w:val="both"/>
      </w:pPr>
      <w:r>
        <w:t>Web services: To provide up-to-date information about information resources and services, and to facilitate access to e-services and electronic information resources such as book reservations and loan extensions.</w:t>
      </w:r>
    </w:p>
    <w:p w14:paraId="1FB38BD7" w14:textId="77777777" w:rsidR="00E71D08" w:rsidRDefault="009C3206">
      <w:pPr>
        <w:pStyle w:val="P68B1DB1-ListParagraph4"/>
        <w:numPr>
          <w:ilvl w:val="2"/>
          <w:numId w:val="9"/>
        </w:numPr>
        <w:tabs>
          <w:tab w:val="left" w:pos="1003"/>
        </w:tabs>
        <w:spacing w:line="276" w:lineRule="auto"/>
        <w:ind w:right="303"/>
        <w:jc w:val="both"/>
      </w:pPr>
      <w:r>
        <w:t>Providing documents and publications: To supply resources from other institutions to support the academic studies of university members and students, and to fulfill resource requests from other institutions.</w:t>
      </w:r>
    </w:p>
    <w:p w14:paraId="46087A77" w14:textId="77777777" w:rsidR="00E71D08" w:rsidRDefault="009C3206">
      <w:pPr>
        <w:pStyle w:val="P68B1DB1-ListParagraph4"/>
        <w:numPr>
          <w:ilvl w:val="2"/>
          <w:numId w:val="9"/>
        </w:numPr>
        <w:tabs>
          <w:tab w:val="left" w:pos="1003"/>
        </w:tabs>
        <w:spacing w:line="276" w:lineRule="auto"/>
        <w:ind w:right="303"/>
        <w:jc w:val="both"/>
      </w:pPr>
      <w:r>
        <w:t>E-Reserve: To provide students with electronic access to documents designated by university members.</w:t>
      </w:r>
    </w:p>
    <w:p w14:paraId="19FDD5DD" w14:textId="77777777" w:rsidR="00BA64BA" w:rsidRDefault="00BA64BA" w:rsidP="00BA64BA">
      <w:pPr>
        <w:pStyle w:val="P68B1DB1-ListParagraph4"/>
        <w:tabs>
          <w:tab w:val="left" w:pos="1003"/>
        </w:tabs>
        <w:spacing w:line="276" w:lineRule="auto"/>
        <w:ind w:right="303"/>
        <w:jc w:val="left"/>
      </w:pPr>
    </w:p>
    <w:p w14:paraId="5862CEA0" w14:textId="77777777" w:rsidR="00BA64BA" w:rsidRDefault="00BA64BA" w:rsidP="00BA64BA">
      <w:pPr>
        <w:pStyle w:val="P68B1DB1-ListParagraph4"/>
        <w:tabs>
          <w:tab w:val="left" w:pos="1003"/>
        </w:tabs>
        <w:spacing w:line="276" w:lineRule="auto"/>
        <w:ind w:right="301"/>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75B1DB92" w14:textId="77777777" w:rsidTr="00324F4A">
        <w:trPr>
          <w:trHeight w:val="417"/>
        </w:trPr>
        <w:tc>
          <w:tcPr>
            <w:tcW w:w="2055" w:type="dxa"/>
          </w:tcPr>
          <w:p w14:paraId="619DC5FC" w14:textId="77777777" w:rsidR="00BA64BA" w:rsidRDefault="00BA64BA" w:rsidP="00324F4A">
            <w:pPr>
              <w:pStyle w:val="P68B1DB1-TableParagraph5"/>
              <w:ind w:left="110"/>
            </w:pPr>
            <w:r>
              <w:t>Doc. code: YÖN.KDD.01</w:t>
            </w:r>
          </w:p>
        </w:tc>
        <w:tc>
          <w:tcPr>
            <w:tcW w:w="2182" w:type="dxa"/>
          </w:tcPr>
          <w:p w14:paraId="7CC14A08" w14:textId="77777777" w:rsidR="00BA64BA" w:rsidRDefault="00BA64BA" w:rsidP="00324F4A">
            <w:pPr>
              <w:pStyle w:val="P68B1DB1-TableParagraph5"/>
            </w:pPr>
            <w:r>
              <w:t>RELEASE DATE: 24.11.2020</w:t>
            </w:r>
          </w:p>
        </w:tc>
        <w:tc>
          <w:tcPr>
            <w:tcW w:w="1714" w:type="dxa"/>
          </w:tcPr>
          <w:p w14:paraId="1E420DEB" w14:textId="44628C19" w:rsidR="00BA64BA" w:rsidRDefault="00BA64BA" w:rsidP="00324F4A">
            <w:pPr>
              <w:pStyle w:val="P68B1DB1-TableParagraph5"/>
            </w:pPr>
            <w:r>
              <w:t xml:space="preserve">REV. DATE: </w:t>
            </w:r>
            <w:r w:rsidR="00587A4B">
              <w:rPr>
                <w:szCs w:val="16"/>
              </w:rPr>
              <w:t>28.08.2025</w:t>
            </w:r>
          </w:p>
        </w:tc>
        <w:tc>
          <w:tcPr>
            <w:tcW w:w="1424" w:type="dxa"/>
          </w:tcPr>
          <w:p w14:paraId="671CB155" w14:textId="32690600" w:rsidR="00BA64BA" w:rsidRDefault="00BA64BA" w:rsidP="00324F4A">
            <w:pPr>
              <w:pStyle w:val="P68B1DB1-TableParagraph5"/>
              <w:ind w:left="311"/>
            </w:pPr>
            <w:r>
              <w:t>REV. NO:</w:t>
            </w:r>
            <w:r w:rsidR="00587A4B">
              <w:t>02</w:t>
            </w:r>
          </w:p>
        </w:tc>
        <w:tc>
          <w:tcPr>
            <w:tcW w:w="1558" w:type="dxa"/>
          </w:tcPr>
          <w:p w14:paraId="52CBF639" w14:textId="77777777" w:rsidR="00BA64BA" w:rsidRDefault="00BA64BA" w:rsidP="00324F4A">
            <w:pPr>
              <w:pStyle w:val="P68B1DB1-TableParagraph5"/>
              <w:ind w:left="203"/>
            </w:pPr>
            <w:r>
              <w:t>INTERNAL ONLY</w:t>
            </w:r>
          </w:p>
        </w:tc>
      </w:tr>
    </w:tbl>
    <w:p w14:paraId="720EE9DA" w14:textId="77777777" w:rsidR="00BA64BA" w:rsidRDefault="00BA64BA" w:rsidP="00BA64BA">
      <w:pPr>
        <w:pStyle w:val="P68B1DB1-ListParagraph4"/>
        <w:tabs>
          <w:tab w:val="left" w:pos="1001"/>
        </w:tabs>
        <w:spacing w:line="275" w:lineRule="exact"/>
        <w:ind w:left="1001" w:firstLine="0"/>
        <w:jc w:val="left"/>
      </w:pPr>
    </w:p>
    <w:p w14:paraId="49E487C3" w14:textId="77777777" w:rsidR="00BA64BA" w:rsidRDefault="00BA64BA" w:rsidP="00BA64BA">
      <w:pPr>
        <w:pStyle w:val="P68B1DB1-ListParagraph4"/>
        <w:tabs>
          <w:tab w:val="left" w:pos="1001"/>
        </w:tabs>
        <w:spacing w:line="275" w:lineRule="exact"/>
        <w:ind w:left="1001" w:firstLine="0"/>
        <w:jc w:val="left"/>
      </w:pPr>
    </w:p>
    <w:p w14:paraId="4E4F0C62" w14:textId="74FEE7C8" w:rsidR="00E71D08" w:rsidRDefault="009C3206">
      <w:pPr>
        <w:pStyle w:val="P68B1DB1-ListParagraph4"/>
        <w:numPr>
          <w:ilvl w:val="2"/>
          <w:numId w:val="9"/>
        </w:numPr>
        <w:tabs>
          <w:tab w:val="left" w:pos="1001"/>
        </w:tabs>
        <w:spacing w:line="275" w:lineRule="exact"/>
        <w:ind w:left="1001" w:hanging="358"/>
        <w:jc w:val="both"/>
      </w:pPr>
      <w:r>
        <w:lastRenderedPageBreak/>
        <w:t>Disability Services: To ensure that people with disabilities have access to information resources.</w:t>
      </w:r>
    </w:p>
    <w:p w14:paraId="499AEDAF" w14:textId="77777777" w:rsidR="00E71D08" w:rsidRDefault="009C3206">
      <w:pPr>
        <w:pStyle w:val="P68B1DB1-ListParagraph4"/>
        <w:numPr>
          <w:ilvl w:val="2"/>
          <w:numId w:val="9"/>
        </w:numPr>
        <w:tabs>
          <w:tab w:val="left" w:pos="1003"/>
        </w:tabs>
        <w:spacing w:before="39" w:line="276" w:lineRule="auto"/>
        <w:ind w:right="301"/>
        <w:jc w:val="both"/>
      </w:pPr>
      <w:r>
        <w:t>Training Services: To provide informational training on the promotion and use of unit services and facilities.</w:t>
      </w:r>
    </w:p>
    <w:p w14:paraId="579D237F" w14:textId="77777777" w:rsidR="00E71D08" w:rsidRDefault="009C3206">
      <w:pPr>
        <w:pStyle w:val="P68B1DB1-ListParagraph4"/>
        <w:numPr>
          <w:ilvl w:val="2"/>
          <w:numId w:val="9"/>
        </w:numPr>
        <w:tabs>
          <w:tab w:val="left" w:pos="1003"/>
        </w:tabs>
        <w:spacing w:line="276" w:lineRule="auto"/>
        <w:ind w:right="303"/>
        <w:jc w:val="both"/>
      </w:pPr>
      <w:r>
        <w:t>Institutional academic and digital archives: To present the university’s scientific outputs internally or publicly, in accordance with copyright regulations.</w:t>
      </w:r>
    </w:p>
    <w:p w14:paraId="42679F92" w14:textId="77777777" w:rsidR="00E71D08" w:rsidRDefault="00E71D08">
      <w:pPr>
        <w:pStyle w:val="BodyText"/>
        <w:spacing w:before="41"/>
      </w:pPr>
    </w:p>
    <w:p w14:paraId="1C61751D" w14:textId="77777777" w:rsidR="00E71D08" w:rsidRDefault="009C3206">
      <w:pPr>
        <w:pStyle w:val="Heading2"/>
      </w:pPr>
      <w:r>
        <w:t>Duties of the collection development and technical services unit</w:t>
      </w:r>
    </w:p>
    <w:p w14:paraId="61D6A18A" w14:textId="77777777" w:rsidR="00E71D08" w:rsidRDefault="009C3206">
      <w:pPr>
        <w:pStyle w:val="BodyText"/>
        <w:spacing w:before="41" w:line="276" w:lineRule="auto"/>
        <w:ind w:left="283" w:right="300"/>
        <w:jc w:val="both"/>
      </w:pPr>
      <w:r>
        <w:rPr>
          <w:b/>
        </w:rPr>
        <w:t xml:space="preserve">ARTICLE 8 – </w:t>
      </w:r>
      <w:r>
        <w:t>(1) This unit carries out the following tasks related to collection development, provision of printed and electronic publications, and organization of existing printed and electronic information:</w:t>
      </w:r>
    </w:p>
    <w:p w14:paraId="02001A55" w14:textId="77777777" w:rsidR="00E71D08" w:rsidRDefault="009C3206">
      <w:pPr>
        <w:pStyle w:val="P68B1DB1-ListParagraph4"/>
        <w:numPr>
          <w:ilvl w:val="0"/>
          <w:numId w:val="8"/>
        </w:numPr>
        <w:tabs>
          <w:tab w:val="left" w:pos="1003"/>
        </w:tabs>
        <w:spacing w:before="2" w:line="276" w:lineRule="auto"/>
        <w:ind w:right="298"/>
        <w:jc w:val="both"/>
      </w:pPr>
      <w:r>
        <w:t>Resourcing and collection management: To identify physical information sources and inform members of the University, to purchase selected resources, to provide resources through donations, exchanges, and loans, to deduct damaged and lost resources from the inventory record, to purchase new copies, and to carry out inventory work.</w:t>
      </w:r>
    </w:p>
    <w:p w14:paraId="58FED145" w14:textId="77777777" w:rsidR="00E71D08" w:rsidRDefault="009C3206">
      <w:pPr>
        <w:pStyle w:val="P68B1DB1-ListParagraph4"/>
        <w:numPr>
          <w:ilvl w:val="0"/>
          <w:numId w:val="8"/>
        </w:numPr>
        <w:tabs>
          <w:tab w:val="left" w:pos="1003"/>
        </w:tabs>
        <w:spacing w:line="276" w:lineRule="auto"/>
        <w:ind w:right="302"/>
        <w:jc w:val="both"/>
      </w:pPr>
      <w:r>
        <w:t xml:space="preserve">Organization of information: Cataloging and classifying resources, assigning subject headings, organizing authority indexes, conducting studies to ensure consistency between the collection and catalog records, and performing metadata entry in </w:t>
      </w:r>
      <w:proofErr w:type="spellStart"/>
      <w:r>
        <w:t>DSpace</w:t>
      </w:r>
      <w:proofErr w:type="spellEnd"/>
      <w:r>
        <w:t xml:space="preserve"> software for the open archive.</w:t>
      </w:r>
    </w:p>
    <w:p w14:paraId="0EBED1B2" w14:textId="696F6264" w:rsidR="00E71D08" w:rsidRDefault="009C3206" w:rsidP="00BA64BA">
      <w:pPr>
        <w:pStyle w:val="P68B1DB1-ListParagraph4"/>
        <w:numPr>
          <w:ilvl w:val="0"/>
          <w:numId w:val="8"/>
        </w:numPr>
        <w:tabs>
          <w:tab w:val="left" w:pos="1003"/>
        </w:tabs>
        <w:spacing w:before="74" w:line="276" w:lineRule="auto"/>
        <w:ind w:right="302"/>
        <w:jc w:val="both"/>
      </w:pPr>
      <w:r>
        <w:t xml:space="preserve">Institutional academic and digital archives: To coordinate the entry of metadata for scientific outputs produced within the University to ensure open access, to monitor these records, to archive eligible materials for inclusion in the national repository in accordance with established standards, to digitize necessary printed sources for preservation or public access, to enter data for video recordings of scientific meetings, and to publish them electronically. </w:t>
      </w:r>
    </w:p>
    <w:p w14:paraId="39FBEA06" w14:textId="77777777" w:rsidR="00BA64BA" w:rsidRDefault="00BA64BA" w:rsidP="00BA64BA">
      <w:pPr>
        <w:pStyle w:val="P68B1DB1-ListParagraph4"/>
        <w:tabs>
          <w:tab w:val="left" w:pos="1003"/>
        </w:tabs>
        <w:spacing w:before="74" w:line="276" w:lineRule="auto"/>
        <w:ind w:right="302" w:firstLine="0"/>
      </w:pPr>
    </w:p>
    <w:p w14:paraId="497F651E" w14:textId="77777777" w:rsidR="00E71D08" w:rsidRDefault="009C3206">
      <w:pPr>
        <w:pStyle w:val="Heading2"/>
        <w:spacing w:before="1"/>
      </w:pPr>
      <w:r>
        <w:t>Duties of the reference and reader services unit</w:t>
      </w:r>
    </w:p>
    <w:p w14:paraId="3757065E" w14:textId="77777777" w:rsidR="00E71D08" w:rsidRDefault="009C3206">
      <w:pPr>
        <w:pStyle w:val="BodyText"/>
        <w:spacing w:before="43"/>
        <w:ind w:left="283"/>
        <w:jc w:val="both"/>
      </w:pPr>
      <w:r>
        <w:rPr>
          <w:b/>
        </w:rPr>
        <w:t xml:space="preserve">ARTICLE 9 – </w:t>
      </w:r>
      <w:r>
        <w:t>(1) This unit carries out the following tasks related to information resources and services:</w:t>
      </w:r>
    </w:p>
    <w:p w14:paraId="209C0F27" w14:textId="77777777" w:rsidR="00E71D08" w:rsidRDefault="009C3206">
      <w:pPr>
        <w:pStyle w:val="P68B1DB1-ListParagraph4"/>
        <w:numPr>
          <w:ilvl w:val="0"/>
          <w:numId w:val="7"/>
        </w:numPr>
        <w:tabs>
          <w:tab w:val="left" w:pos="1003"/>
        </w:tabs>
        <w:spacing w:before="41" w:line="276" w:lineRule="auto"/>
        <w:ind w:right="300"/>
        <w:jc w:val="both"/>
      </w:pPr>
      <w:r>
        <w:t>Circulation: To carry out membership procedures, lending, providing information, directing users, and facilitating the use of physical facilities. To plan and carry out training and orientation processes to ensure effective access to resources.</w:t>
      </w:r>
    </w:p>
    <w:p w14:paraId="1DFE1E31" w14:textId="77777777" w:rsidR="00E71D08" w:rsidRDefault="009C3206">
      <w:pPr>
        <w:pStyle w:val="P68B1DB1-ListParagraph4"/>
        <w:numPr>
          <w:ilvl w:val="0"/>
          <w:numId w:val="7"/>
        </w:numPr>
        <w:tabs>
          <w:tab w:val="left" w:pos="1003"/>
        </w:tabs>
        <w:spacing w:line="276" w:lineRule="auto"/>
        <w:ind w:right="301"/>
        <w:jc w:val="both"/>
      </w:pPr>
      <w:r>
        <w:t>Electronic resources: To manage databases, e-books, e-journal packages, and other electronic subscriptions and licenses, to evaluate new resources and tools, to inform University members, to make available resources accessible, to perform access controls, to monitor usage intensity, and to organize publisher training meetings.</w:t>
      </w:r>
    </w:p>
    <w:p w14:paraId="38D8FB2B" w14:textId="77777777" w:rsidR="00E71D08" w:rsidRDefault="009C3206">
      <w:pPr>
        <w:pStyle w:val="P68B1DB1-ListParagraph4"/>
        <w:numPr>
          <w:ilvl w:val="0"/>
          <w:numId w:val="7"/>
        </w:numPr>
        <w:tabs>
          <w:tab w:val="left" w:pos="1003"/>
        </w:tabs>
        <w:spacing w:line="276" w:lineRule="auto"/>
        <w:ind w:right="301"/>
        <w:jc w:val="both"/>
      </w:pPr>
      <w:r>
        <w:t>Providing documents: Supplying materials that are not accessible or owned, sourced from national and international libraries to the extent possible.</w:t>
      </w:r>
    </w:p>
    <w:p w14:paraId="77287164" w14:textId="77777777" w:rsidR="00E71D08" w:rsidRDefault="009C3206">
      <w:pPr>
        <w:pStyle w:val="P68B1DB1-ListParagraph4"/>
        <w:numPr>
          <w:ilvl w:val="0"/>
          <w:numId w:val="7"/>
        </w:numPr>
        <w:tabs>
          <w:tab w:val="left" w:pos="1003"/>
        </w:tabs>
        <w:spacing w:line="276" w:lineRule="auto"/>
        <w:ind w:right="303"/>
        <w:jc w:val="both"/>
      </w:pPr>
      <w:r>
        <w:t>Periodicals: To determine needs and provide subscriptions for printed and electronic periodicals, to monitor and evaluate usage intensity, to supply missing issues, to ensure access for users, to catalog printed materials, to arrange bindings, etc.</w:t>
      </w:r>
    </w:p>
    <w:p w14:paraId="09093A81" w14:textId="77777777" w:rsidR="00BA64BA" w:rsidRDefault="00BA64BA" w:rsidP="00BA64BA">
      <w:pPr>
        <w:pStyle w:val="P68B1DB1-ListParagraph4"/>
        <w:tabs>
          <w:tab w:val="left" w:pos="1003"/>
        </w:tabs>
        <w:spacing w:line="276" w:lineRule="auto"/>
        <w:ind w:left="0" w:right="301" w:firstLine="0"/>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4CE06CE6" w14:textId="77777777" w:rsidTr="00324F4A">
        <w:trPr>
          <w:trHeight w:val="417"/>
        </w:trPr>
        <w:tc>
          <w:tcPr>
            <w:tcW w:w="2055" w:type="dxa"/>
          </w:tcPr>
          <w:p w14:paraId="42161D43" w14:textId="77777777" w:rsidR="00BA64BA" w:rsidRDefault="00BA64BA" w:rsidP="00324F4A">
            <w:pPr>
              <w:pStyle w:val="P68B1DB1-TableParagraph5"/>
              <w:ind w:left="110"/>
            </w:pPr>
            <w:r>
              <w:t>Doc. code: YÖN.KDD.01</w:t>
            </w:r>
          </w:p>
        </w:tc>
        <w:tc>
          <w:tcPr>
            <w:tcW w:w="2182" w:type="dxa"/>
          </w:tcPr>
          <w:p w14:paraId="656D683B" w14:textId="77777777" w:rsidR="00BA64BA" w:rsidRDefault="00BA64BA" w:rsidP="00324F4A">
            <w:pPr>
              <w:pStyle w:val="P68B1DB1-TableParagraph5"/>
            </w:pPr>
            <w:r>
              <w:t>RELEASE DATE: 24.11.2020</w:t>
            </w:r>
          </w:p>
        </w:tc>
        <w:tc>
          <w:tcPr>
            <w:tcW w:w="1714" w:type="dxa"/>
          </w:tcPr>
          <w:p w14:paraId="314497EB" w14:textId="6C5F5264" w:rsidR="00BA64BA" w:rsidRDefault="00BA64BA" w:rsidP="00324F4A">
            <w:pPr>
              <w:pStyle w:val="P68B1DB1-TableParagraph5"/>
            </w:pPr>
            <w:r>
              <w:t xml:space="preserve">REV. DATE: </w:t>
            </w:r>
            <w:r w:rsidR="00587A4B">
              <w:rPr>
                <w:szCs w:val="16"/>
              </w:rPr>
              <w:t>28.08.2025</w:t>
            </w:r>
          </w:p>
        </w:tc>
        <w:tc>
          <w:tcPr>
            <w:tcW w:w="1424" w:type="dxa"/>
          </w:tcPr>
          <w:p w14:paraId="2F84EF35" w14:textId="10FD4B37" w:rsidR="00BA64BA" w:rsidRDefault="00BA64BA" w:rsidP="00324F4A">
            <w:pPr>
              <w:pStyle w:val="P68B1DB1-TableParagraph5"/>
              <w:ind w:left="311"/>
            </w:pPr>
            <w:r>
              <w:t>REV. NO:</w:t>
            </w:r>
            <w:r w:rsidR="00587A4B">
              <w:t>02</w:t>
            </w:r>
          </w:p>
        </w:tc>
        <w:tc>
          <w:tcPr>
            <w:tcW w:w="1558" w:type="dxa"/>
          </w:tcPr>
          <w:p w14:paraId="19D9A01E" w14:textId="77777777" w:rsidR="00BA64BA" w:rsidRDefault="00BA64BA" w:rsidP="00324F4A">
            <w:pPr>
              <w:pStyle w:val="P68B1DB1-TableParagraph5"/>
              <w:ind w:left="203"/>
            </w:pPr>
            <w:r>
              <w:t>INTERNAL ONLY</w:t>
            </w:r>
          </w:p>
        </w:tc>
      </w:tr>
    </w:tbl>
    <w:p w14:paraId="2FDACF5D" w14:textId="77777777" w:rsidR="00BA64BA" w:rsidRDefault="00BA64BA" w:rsidP="00BA64BA">
      <w:pPr>
        <w:pStyle w:val="P68B1DB1-ListParagraph4"/>
        <w:tabs>
          <w:tab w:val="left" w:pos="1003"/>
        </w:tabs>
        <w:spacing w:line="276" w:lineRule="auto"/>
        <w:ind w:right="299" w:firstLine="0"/>
        <w:jc w:val="left"/>
      </w:pPr>
    </w:p>
    <w:p w14:paraId="6593022F" w14:textId="5F392F5C" w:rsidR="00E71D08" w:rsidRDefault="009C3206">
      <w:pPr>
        <w:pStyle w:val="P68B1DB1-ListParagraph4"/>
        <w:numPr>
          <w:ilvl w:val="0"/>
          <w:numId w:val="7"/>
        </w:numPr>
        <w:tabs>
          <w:tab w:val="left" w:pos="1003"/>
        </w:tabs>
        <w:spacing w:line="276" w:lineRule="auto"/>
        <w:ind w:right="299"/>
        <w:jc w:val="both"/>
      </w:pPr>
      <w:r>
        <w:lastRenderedPageBreak/>
        <w:t>Information: To inform users about resources, to assess the information needs of academic units, to facilitate internal communication for including the University’s scientific productions in the institutional academic archive, to contribute to data entry and record loading activities, and to provide information literacy training to users.</w:t>
      </w:r>
    </w:p>
    <w:p w14:paraId="722DD593" w14:textId="3D6FAE0F" w:rsidR="00BA64BA" w:rsidRDefault="009C3206" w:rsidP="00BA64BA">
      <w:pPr>
        <w:pStyle w:val="P68B1DB1-ListParagraph4"/>
        <w:numPr>
          <w:ilvl w:val="0"/>
          <w:numId w:val="7"/>
        </w:numPr>
        <w:tabs>
          <w:tab w:val="left" w:pos="1001"/>
          <w:tab w:val="left" w:pos="1003"/>
        </w:tabs>
        <w:spacing w:line="276" w:lineRule="auto"/>
        <w:ind w:right="301"/>
        <w:jc w:val="both"/>
      </w:pPr>
      <w:r>
        <w:t>Website: To carry out necessary tasks to ensure that the content on the library’s website and social media pages is up-to-date and informative, and that access services offered online remain uninterrupted.</w:t>
      </w:r>
    </w:p>
    <w:p w14:paraId="31D6C73E" w14:textId="77777777" w:rsidR="00E71D08" w:rsidRDefault="009C3206">
      <w:pPr>
        <w:pStyle w:val="P68B1DB1-ListParagraph4"/>
        <w:numPr>
          <w:ilvl w:val="0"/>
          <w:numId w:val="7"/>
        </w:numPr>
        <w:tabs>
          <w:tab w:val="left" w:pos="1003"/>
        </w:tabs>
        <w:spacing w:before="1" w:line="276" w:lineRule="auto"/>
        <w:ind w:right="297"/>
        <w:jc w:val="both"/>
      </w:pPr>
      <w:r>
        <w:t>Support work: To shelve returned materials and those left on tables, to maintain order in the reading room, to ensure the proper functioning of scanning terminals, to verify the accuracy of shelf order, to list all new incoming materials, to perform pre-cataloging and post-cataloging procedures such as inspection, registration, stamping, barcoding, and labeling, to prepare completed magazines for binding, to carry out collection maintenance, and to provide administrative support services such as document re</w:t>
      </w:r>
      <w:r>
        <w:t>gistration and filing.</w:t>
      </w:r>
    </w:p>
    <w:p w14:paraId="17A66147" w14:textId="77777777" w:rsidR="00E71D08" w:rsidRDefault="00E71D08">
      <w:pPr>
        <w:pStyle w:val="BodyText"/>
        <w:spacing w:before="42"/>
      </w:pPr>
    </w:p>
    <w:p w14:paraId="64EEACC5" w14:textId="77777777" w:rsidR="00E71D08" w:rsidRDefault="009C3206">
      <w:pPr>
        <w:pStyle w:val="Heading2"/>
      </w:pPr>
      <w:r>
        <w:t>Duties of the automation management unit</w:t>
      </w:r>
    </w:p>
    <w:p w14:paraId="3366E273" w14:textId="025775A6" w:rsidR="00E71D08" w:rsidRDefault="009C3206">
      <w:pPr>
        <w:pStyle w:val="BodyText"/>
        <w:spacing w:before="41" w:line="276" w:lineRule="auto"/>
        <w:ind w:left="283" w:right="295"/>
        <w:jc w:val="both"/>
      </w:pPr>
      <w:r>
        <w:rPr>
          <w:b/>
        </w:rPr>
        <w:t xml:space="preserve">ARTICLE 10 – </w:t>
      </w:r>
      <w:r>
        <w:t>(1) This unit, in close cooperation with the</w:t>
      </w:r>
      <w:r w:rsidR="001772E1">
        <w:t xml:space="preserve"> Department of</w:t>
      </w:r>
      <w:r>
        <w:t xml:space="preserve"> Information Technologies</w:t>
      </w:r>
      <w:r>
        <w:t xml:space="preserve">, manages and develops library automation software, open archive software, unit programs related to web services, the open-source </w:t>
      </w:r>
      <w:proofErr w:type="spellStart"/>
      <w:r>
        <w:t>SirsiDynix</w:t>
      </w:r>
      <w:proofErr w:type="spellEnd"/>
      <w:r>
        <w:t xml:space="preserve"> software, the open-source </w:t>
      </w:r>
      <w:proofErr w:type="spellStart"/>
      <w:r>
        <w:t>DSpace</w:t>
      </w:r>
      <w:proofErr w:type="spellEnd"/>
      <w:r>
        <w:t xml:space="preserve"> open archive system, web services, and other related information system infrastructures. It monitors and evaluates data security, performs necessary software updates, coordinates with relevant companies for improvements and problem resolution, ensures reader computers remain operational, provides web services and social media management</w:t>
      </w:r>
      <w:r>
        <w:t>, and carries out other related tasks.</w:t>
      </w:r>
    </w:p>
    <w:p w14:paraId="27CA4B26" w14:textId="77777777" w:rsidR="00E71D08" w:rsidRDefault="009C3206">
      <w:pPr>
        <w:pStyle w:val="Heading1"/>
        <w:spacing w:before="74"/>
      </w:pPr>
      <w:r>
        <w:t>PART THREE</w:t>
      </w:r>
    </w:p>
    <w:p w14:paraId="16B1AF13" w14:textId="77777777" w:rsidR="00E71D08" w:rsidRDefault="009C3206">
      <w:pPr>
        <w:pStyle w:val="Heading2"/>
        <w:spacing w:before="40"/>
        <w:ind w:left="0" w:right="19"/>
        <w:jc w:val="center"/>
      </w:pPr>
      <w:r>
        <w:t>Material Supply Criteria and Collections</w:t>
      </w:r>
    </w:p>
    <w:p w14:paraId="39961D35" w14:textId="77777777" w:rsidR="00E71D08" w:rsidRDefault="00E71D08">
      <w:pPr>
        <w:pStyle w:val="BodyText"/>
        <w:spacing w:before="82"/>
        <w:rPr>
          <w:b/>
        </w:rPr>
      </w:pPr>
    </w:p>
    <w:p w14:paraId="4EEB41A9" w14:textId="77777777" w:rsidR="00E71D08" w:rsidRDefault="009C3206">
      <w:pPr>
        <w:pStyle w:val="P68B1DB1-Normal2"/>
        <w:ind w:left="283"/>
      </w:pPr>
      <w:r>
        <w:t>Material supply criteria</w:t>
      </w:r>
    </w:p>
    <w:p w14:paraId="3242CE35" w14:textId="77777777" w:rsidR="00E71D08" w:rsidRDefault="009C3206">
      <w:pPr>
        <w:pStyle w:val="BodyText"/>
        <w:spacing w:before="43" w:line="276" w:lineRule="auto"/>
        <w:ind w:left="283"/>
      </w:pPr>
      <w:r>
        <w:rPr>
          <w:b/>
        </w:rPr>
        <w:t xml:space="preserve">ARTICLE 11 – </w:t>
      </w:r>
      <w:r>
        <w:t>(1) The following criteria are taken into consideration when supplying library and documentation materials:</w:t>
      </w:r>
    </w:p>
    <w:p w14:paraId="47ED8A9D" w14:textId="77777777" w:rsidR="00E71D08" w:rsidRDefault="009C3206">
      <w:pPr>
        <w:pStyle w:val="P68B1DB1-ListParagraph4"/>
        <w:numPr>
          <w:ilvl w:val="0"/>
          <w:numId w:val="6"/>
        </w:numPr>
        <w:tabs>
          <w:tab w:val="left" w:pos="976"/>
        </w:tabs>
        <w:spacing w:line="276" w:lineRule="auto"/>
        <w:ind w:right="302"/>
      </w:pPr>
      <w:r>
        <w:t xml:space="preserve">The material </w:t>
      </w:r>
      <w:proofErr w:type="gramStart"/>
      <w:r>
        <w:t>aligning</w:t>
      </w:r>
      <w:proofErr w:type="gramEnd"/>
      <w:r>
        <w:t xml:space="preserve"> with the university’s educational programs and research and development plan.</w:t>
      </w:r>
    </w:p>
    <w:p w14:paraId="7EEB8E2F" w14:textId="77777777" w:rsidR="00E71D08" w:rsidRDefault="009C3206">
      <w:pPr>
        <w:pStyle w:val="P68B1DB1-ListParagraph4"/>
        <w:numPr>
          <w:ilvl w:val="0"/>
          <w:numId w:val="6"/>
        </w:numPr>
        <w:tabs>
          <w:tab w:val="left" w:pos="975"/>
        </w:tabs>
        <w:ind w:left="975" w:hanging="359"/>
      </w:pPr>
      <w:r>
        <w:t>The material being current.</w:t>
      </w:r>
    </w:p>
    <w:p w14:paraId="2DBAA985" w14:textId="77777777" w:rsidR="00E71D08" w:rsidRDefault="009C3206">
      <w:pPr>
        <w:pStyle w:val="P68B1DB1-ListParagraph4"/>
        <w:numPr>
          <w:ilvl w:val="0"/>
          <w:numId w:val="6"/>
        </w:numPr>
        <w:tabs>
          <w:tab w:val="left" w:pos="975"/>
        </w:tabs>
        <w:spacing w:before="41"/>
        <w:ind w:left="975" w:hanging="359"/>
      </w:pPr>
      <w:r>
        <w:t>The material being intradisciplinary, interdisciplinary, or multidisciplinary.</w:t>
      </w:r>
    </w:p>
    <w:p w14:paraId="6D062450" w14:textId="77777777" w:rsidR="00E71D08" w:rsidRDefault="009C3206">
      <w:pPr>
        <w:pStyle w:val="P68B1DB1-ListParagraph4"/>
        <w:numPr>
          <w:ilvl w:val="0"/>
          <w:numId w:val="6"/>
        </w:numPr>
        <w:tabs>
          <w:tab w:val="left" w:pos="975"/>
        </w:tabs>
        <w:spacing w:before="41"/>
        <w:ind w:left="975" w:hanging="359"/>
      </w:pPr>
      <w:r>
        <w:t>The reliability and standards of publishing.</w:t>
      </w:r>
    </w:p>
    <w:p w14:paraId="1FABF877" w14:textId="77777777" w:rsidR="00E71D08" w:rsidRDefault="009C3206">
      <w:pPr>
        <w:pStyle w:val="P68B1DB1-ListParagraph4"/>
        <w:numPr>
          <w:ilvl w:val="0"/>
          <w:numId w:val="6"/>
        </w:numPr>
        <w:tabs>
          <w:tab w:val="left" w:pos="975"/>
        </w:tabs>
        <w:spacing w:before="42"/>
        <w:ind w:left="975" w:hanging="359"/>
      </w:pPr>
      <w:r>
        <w:t>The material’s compliance with scientific criteria.</w:t>
      </w:r>
    </w:p>
    <w:p w14:paraId="2367BA2F" w14:textId="77777777" w:rsidR="00E71D08" w:rsidRDefault="00E71D08">
      <w:pPr>
        <w:pStyle w:val="BodyText"/>
        <w:spacing w:before="83"/>
      </w:pPr>
    </w:p>
    <w:p w14:paraId="30A60D97" w14:textId="77777777" w:rsidR="00BA64BA" w:rsidRDefault="00BA64BA">
      <w:pPr>
        <w:pStyle w:val="BodyText"/>
        <w:spacing w:before="83"/>
      </w:pPr>
    </w:p>
    <w:p w14:paraId="280A7478" w14:textId="77777777" w:rsidR="00BA64BA" w:rsidRDefault="00BA64BA">
      <w:pPr>
        <w:pStyle w:val="BodyText"/>
        <w:spacing w:before="83"/>
      </w:pPr>
    </w:p>
    <w:p w14:paraId="0F91E517" w14:textId="77777777" w:rsidR="00BA64BA" w:rsidRDefault="00BA64BA">
      <w:pPr>
        <w:pStyle w:val="BodyText"/>
        <w:spacing w:before="83"/>
      </w:pPr>
    </w:p>
    <w:p w14:paraId="5A143B27" w14:textId="77777777" w:rsidR="00BA64BA" w:rsidRDefault="00BA64BA" w:rsidP="00BA64BA">
      <w:pPr>
        <w:pStyle w:val="P68B1DB1-ListParagraph4"/>
        <w:tabs>
          <w:tab w:val="left" w:pos="1003"/>
        </w:tabs>
        <w:spacing w:line="276" w:lineRule="auto"/>
        <w:ind w:right="301"/>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24827832" w14:textId="77777777" w:rsidTr="00324F4A">
        <w:trPr>
          <w:trHeight w:val="417"/>
        </w:trPr>
        <w:tc>
          <w:tcPr>
            <w:tcW w:w="2055" w:type="dxa"/>
          </w:tcPr>
          <w:p w14:paraId="552E365C" w14:textId="77777777" w:rsidR="00BA64BA" w:rsidRDefault="00BA64BA" w:rsidP="00324F4A">
            <w:pPr>
              <w:pStyle w:val="P68B1DB1-TableParagraph5"/>
              <w:ind w:left="110"/>
            </w:pPr>
            <w:r>
              <w:t>Doc. code: YÖN.KDD.01</w:t>
            </w:r>
          </w:p>
        </w:tc>
        <w:tc>
          <w:tcPr>
            <w:tcW w:w="2182" w:type="dxa"/>
          </w:tcPr>
          <w:p w14:paraId="68E8568A" w14:textId="77777777" w:rsidR="00BA64BA" w:rsidRDefault="00BA64BA" w:rsidP="00324F4A">
            <w:pPr>
              <w:pStyle w:val="P68B1DB1-TableParagraph5"/>
            </w:pPr>
            <w:r>
              <w:t>RELEASE DATE: 24.11.2020</w:t>
            </w:r>
          </w:p>
        </w:tc>
        <w:tc>
          <w:tcPr>
            <w:tcW w:w="1714" w:type="dxa"/>
          </w:tcPr>
          <w:p w14:paraId="344CD449" w14:textId="5C4B4CD1" w:rsidR="00BA64BA" w:rsidRDefault="00BA64BA" w:rsidP="00324F4A">
            <w:pPr>
              <w:pStyle w:val="P68B1DB1-TableParagraph5"/>
            </w:pPr>
            <w:r>
              <w:t xml:space="preserve">REV. DATE: </w:t>
            </w:r>
            <w:r w:rsidR="00587A4B">
              <w:rPr>
                <w:szCs w:val="16"/>
              </w:rPr>
              <w:t>28.08.2025</w:t>
            </w:r>
          </w:p>
        </w:tc>
        <w:tc>
          <w:tcPr>
            <w:tcW w:w="1424" w:type="dxa"/>
          </w:tcPr>
          <w:p w14:paraId="0278BA6F" w14:textId="74788FED" w:rsidR="00BA64BA" w:rsidRDefault="00BA64BA" w:rsidP="00324F4A">
            <w:pPr>
              <w:pStyle w:val="P68B1DB1-TableParagraph5"/>
              <w:ind w:left="311"/>
            </w:pPr>
            <w:r>
              <w:t>REV. NO:</w:t>
            </w:r>
            <w:r w:rsidR="00587A4B">
              <w:t>02</w:t>
            </w:r>
          </w:p>
        </w:tc>
        <w:tc>
          <w:tcPr>
            <w:tcW w:w="1558" w:type="dxa"/>
          </w:tcPr>
          <w:p w14:paraId="6C94D37E" w14:textId="77777777" w:rsidR="00BA64BA" w:rsidRDefault="00BA64BA" w:rsidP="00324F4A">
            <w:pPr>
              <w:pStyle w:val="P68B1DB1-TableParagraph5"/>
              <w:ind w:left="203"/>
            </w:pPr>
            <w:r>
              <w:t>INTERNAL ONLY</w:t>
            </w:r>
          </w:p>
        </w:tc>
      </w:tr>
    </w:tbl>
    <w:p w14:paraId="7A3EAFD9" w14:textId="77777777" w:rsidR="00BA64BA" w:rsidRDefault="00BA64BA">
      <w:pPr>
        <w:pStyle w:val="BodyText"/>
        <w:spacing w:before="83"/>
      </w:pPr>
    </w:p>
    <w:p w14:paraId="2B44EBD8" w14:textId="77777777" w:rsidR="00BA64BA" w:rsidRDefault="00BA64BA">
      <w:pPr>
        <w:pStyle w:val="BodyText"/>
        <w:spacing w:before="83"/>
      </w:pPr>
    </w:p>
    <w:p w14:paraId="5D5E6574" w14:textId="77777777" w:rsidR="00E71D08" w:rsidRDefault="009C3206">
      <w:pPr>
        <w:pStyle w:val="Heading2"/>
        <w:spacing w:before="1"/>
        <w:jc w:val="left"/>
      </w:pPr>
      <w:r>
        <w:t>Collections</w:t>
      </w:r>
    </w:p>
    <w:p w14:paraId="0966FED1" w14:textId="77777777" w:rsidR="00E71D08" w:rsidRDefault="009C3206">
      <w:pPr>
        <w:pStyle w:val="BodyText"/>
        <w:spacing w:before="40"/>
        <w:ind w:left="283"/>
      </w:pPr>
      <w:r>
        <w:rPr>
          <w:b/>
        </w:rPr>
        <w:t xml:space="preserve">ARTICLE 12 – </w:t>
      </w:r>
      <w:r>
        <w:t>(1) Materials are made available within the scope of the following collections:</w:t>
      </w:r>
    </w:p>
    <w:p w14:paraId="4F4A4C13" w14:textId="77777777" w:rsidR="00E71D08" w:rsidRDefault="009C3206">
      <w:pPr>
        <w:pStyle w:val="P68B1DB1-ListParagraph4"/>
        <w:numPr>
          <w:ilvl w:val="0"/>
          <w:numId w:val="5"/>
        </w:numPr>
        <w:tabs>
          <w:tab w:val="left" w:pos="1003"/>
        </w:tabs>
        <w:spacing w:before="41" w:line="276" w:lineRule="auto"/>
        <w:ind w:right="298"/>
        <w:jc w:val="both"/>
      </w:pPr>
      <w:r>
        <w:t>Reserved course materials (reserve) collection: A collection created by instructors’ written requests for teaching purposes, containing materials that students need intensively for a specific period and are lent for a short duration.</w:t>
      </w:r>
    </w:p>
    <w:p w14:paraId="70555EEC" w14:textId="77777777" w:rsidR="00E71D08" w:rsidRDefault="009C3206">
      <w:pPr>
        <w:pStyle w:val="P68B1DB1-ListParagraph4"/>
        <w:numPr>
          <w:ilvl w:val="0"/>
          <w:numId w:val="5"/>
        </w:numPr>
        <w:tabs>
          <w:tab w:val="left" w:pos="1002"/>
        </w:tabs>
        <w:spacing w:before="1"/>
        <w:ind w:left="1002" w:hanging="359"/>
        <w:jc w:val="both"/>
      </w:pPr>
      <w:r>
        <w:t>Public collection: The main book collection that is accessible to users and available for borrowing.</w:t>
      </w:r>
    </w:p>
    <w:p w14:paraId="162784C4" w14:textId="77777777" w:rsidR="00E71D08" w:rsidRDefault="009C3206">
      <w:pPr>
        <w:pStyle w:val="P68B1DB1-ListParagraph4"/>
        <w:numPr>
          <w:ilvl w:val="0"/>
          <w:numId w:val="5"/>
        </w:numPr>
        <w:tabs>
          <w:tab w:val="left" w:pos="1003"/>
        </w:tabs>
        <w:spacing w:before="41" w:line="276" w:lineRule="auto"/>
        <w:ind w:right="300"/>
        <w:jc w:val="both"/>
      </w:pPr>
      <w:r>
        <w:t>Oversized collection: An open book collection that can only be used within the library and is housed in separate areas due to its size (over 34 cm in height or 46 cm in width).</w:t>
      </w:r>
    </w:p>
    <w:p w14:paraId="051CFE97" w14:textId="77777777" w:rsidR="00E71D08" w:rsidRDefault="009C3206">
      <w:pPr>
        <w:pStyle w:val="P68B1DB1-ListParagraph4"/>
        <w:numPr>
          <w:ilvl w:val="0"/>
          <w:numId w:val="5"/>
        </w:numPr>
        <w:tabs>
          <w:tab w:val="left" w:pos="1003"/>
        </w:tabs>
        <w:spacing w:before="1" w:line="276" w:lineRule="auto"/>
        <w:ind w:right="301"/>
        <w:jc w:val="both"/>
      </w:pPr>
      <w:r>
        <w:t>Multimedia collection: A collection of information sources such as CDs, DVDs, and other media containing text, graphics, audio, and animation elements.</w:t>
      </w:r>
    </w:p>
    <w:p w14:paraId="445FA0DA" w14:textId="77777777" w:rsidR="00E71D08" w:rsidRDefault="009C3206">
      <w:pPr>
        <w:pStyle w:val="P68B1DB1-ListParagraph4"/>
        <w:numPr>
          <w:ilvl w:val="0"/>
          <w:numId w:val="5"/>
        </w:numPr>
        <w:tabs>
          <w:tab w:val="left" w:pos="1003"/>
        </w:tabs>
        <w:spacing w:line="278" w:lineRule="auto"/>
        <w:ind w:right="298"/>
        <w:jc w:val="both"/>
      </w:pPr>
      <w:r>
        <w:t>Reference collection: A collection comprising primary reference sources that are available for use only within the library.</w:t>
      </w:r>
    </w:p>
    <w:p w14:paraId="23AA954D" w14:textId="77777777" w:rsidR="00E71D08" w:rsidRDefault="009C3206">
      <w:pPr>
        <w:pStyle w:val="P68B1DB1-ListParagraph4"/>
        <w:numPr>
          <w:ilvl w:val="0"/>
          <w:numId w:val="5"/>
        </w:numPr>
        <w:tabs>
          <w:tab w:val="left" w:pos="1001"/>
          <w:tab w:val="left" w:pos="1003"/>
        </w:tabs>
        <w:spacing w:line="276" w:lineRule="auto"/>
        <w:ind w:right="304"/>
        <w:jc w:val="both"/>
      </w:pPr>
      <w:r>
        <w:t>Periodicals collection: A non-lending collection consisting of subscribed publications and hardcover magazines.</w:t>
      </w:r>
    </w:p>
    <w:p w14:paraId="622E7719" w14:textId="77777777" w:rsidR="00E71D08" w:rsidRDefault="009C3206">
      <w:pPr>
        <w:pStyle w:val="P68B1DB1-ListParagraph4"/>
        <w:numPr>
          <w:ilvl w:val="0"/>
          <w:numId w:val="5"/>
        </w:numPr>
        <w:tabs>
          <w:tab w:val="left" w:pos="1003"/>
        </w:tabs>
        <w:spacing w:line="278" w:lineRule="auto"/>
        <w:ind w:right="299"/>
        <w:jc w:val="both"/>
      </w:pPr>
      <w:r>
        <w:t>Fenerbahçe University publications archive: A special collection comprising university publications, accessible for use within the library.</w:t>
      </w:r>
    </w:p>
    <w:p w14:paraId="2B9BE8E7" w14:textId="77777777" w:rsidR="00E71D08" w:rsidRDefault="009C3206">
      <w:pPr>
        <w:pStyle w:val="P68B1DB1-ListParagraph4"/>
        <w:numPr>
          <w:ilvl w:val="0"/>
          <w:numId w:val="5"/>
        </w:numPr>
        <w:tabs>
          <w:tab w:val="left" w:pos="1003"/>
        </w:tabs>
        <w:spacing w:line="276" w:lineRule="auto"/>
        <w:ind w:right="298"/>
        <w:jc w:val="both"/>
      </w:pPr>
      <w:r>
        <w:t>Fenerbahçe University thesis archive: A special collection that includes undergraduate graduation projects, master’s theses, doctoral/proficiency-in-art theses, and other graduation projects prepared at the university, accessible for use within the library.</w:t>
      </w:r>
    </w:p>
    <w:p w14:paraId="1742B233" w14:textId="77777777" w:rsidR="00E71D08" w:rsidRDefault="00E71D08">
      <w:pPr>
        <w:pStyle w:val="BodyText"/>
      </w:pPr>
    </w:p>
    <w:p w14:paraId="74BAFE8E" w14:textId="77777777" w:rsidR="00E71D08" w:rsidRDefault="00E71D08">
      <w:pPr>
        <w:pStyle w:val="BodyText"/>
        <w:spacing w:before="72"/>
      </w:pPr>
    </w:p>
    <w:p w14:paraId="44C477FC" w14:textId="77777777" w:rsidR="00E71D08" w:rsidRDefault="009C3206">
      <w:pPr>
        <w:pStyle w:val="Heading1"/>
      </w:pPr>
      <w:r>
        <w:t>PART FOUR</w:t>
      </w:r>
    </w:p>
    <w:p w14:paraId="403BD5B0" w14:textId="77777777" w:rsidR="00E71D08" w:rsidRDefault="009C3206">
      <w:pPr>
        <w:pStyle w:val="Heading2"/>
        <w:spacing w:before="41"/>
        <w:ind w:left="5" w:right="19"/>
        <w:jc w:val="center"/>
      </w:pPr>
      <w:r>
        <w:t>Utilization of Services</w:t>
      </w:r>
    </w:p>
    <w:p w14:paraId="5281A44B" w14:textId="77777777" w:rsidR="00E71D08" w:rsidRDefault="00E71D08">
      <w:pPr>
        <w:pStyle w:val="BodyText"/>
        <w:spacing w:before="84"/>
        <w:rPr>
          <w:b/>
        </w:rPr>
      </w:pPr>
    </w:p>
    <w:p w14:paraId="5288A58A" w14:textId="77777777" w:rsidR="00E71D08" w:rsidRDefault="009C3206">
      <w:pPr>
        <w:pStyle w:val="P68B1DB1-Normal2"/>
        <w:ind w:left="283"/>
      </w:pPr>
      <w:r>
        <w:t>Persons eligible to use library services, rights and conditions of use</w:t>
      </w:r>
    </w:p>
    <w:p w14:paraId="5F43863C" w14:textId="77777777" w:rsidR="00E71D08" w:rsidRDefault="009C3206">
      <w:pPr>
        <w:pStyle w:val="BodyText"/>
        <w:spacing w:before="41" w:line="276" w:lineRule="auto"/>
        <w:ind w:left="283"/>
      </w:pPr>
      <w:r>
        <w:rPr>
          <w:b/>
        </w:rPr>
        <w:t xml:space="preserve">ARTICLE 13 – </w:t>
      </w:r>
      <w:r>
        <w:t>(1) Persons eligible to use library services, their rights and conditions of use are as follows:</w:t>
      </w:r>
    </w:p>
    <w:p w14:paraId="6FCFC9C9" w14:textId="77777777" w:rsidR="00BA64BA" w:rsidRDefault="009C3206" w:rsidP="00BA64BA">
      <w:pPr>
        <w:pStyle w:val="P68B1DB1-ListParagraph4"/>
        <w:numPr>
          <w:ilvl w:val="0"/>
          <w:numId w:val="4"/>
        </w:numPr>
        <w:tabs>
          <w:tab w:val="left" w:pos="1002"/>
        </w:tabs>
        <w:spacing w:before="74" w:line="278" w:lineRule="auto"/>
        <w:ind w:left="1002" w:right="302" w:hanging="359"/>
        <w:jc w:val="both"/>
      </w:pPr>
      <w:r>
        <w:t>Only academic and administrative staff who are members of the University and registered students are permitted to borrow library</w:t>
      </w:r>
      <w:r w:rsidR="00BA64BA">
        <w:t xml:space="preserve"> materials.</w:t>
      </w:r>
    </w:p>
    <w:p w14:paraId="687CCE0D" w14:textId="2D534D78" w:rsidR="00E71D08" w:rsidRDefault="009C3206" w:rsidP="00BA64BA">
      <w:pPr>
        <w:pStyle w:val="P68B1DB1-ListParagraph4"/>
        <w:numPr>
          <w:ilvl w:val="0"/>
          <w:numId w:val="4"/>
        </w:numPr>
        <w:tabs>
          <w:tab w:val="left" w:pos="1002"/>
        </w:tabs>
        <w:spacing w:before="74" w:line="278" w:lineRule="auto"/>
        <w:ind w:left="1002" w:right="302" w:hanging="359"/>
        <w:jc w:val="both"/>
      </w:pPr>
      <w:r>
        <w:t>Members of the University and students are members of the library.</w:t>
      </w:r>
    </w:p>
    <w:p w14:paraId="16F9B3A6" w14:textId="71577B11" w:rsidR="00E71D08" w:rsidRDefault="009C3206">
      <w:pPr>
        <w:pStyle w:val="P68B1DB1-ListParagraph4"/>
        <w:numPr>
          <w:ilvl w:val="0"/>
          <w:numId w:val="4"/>
        </w:numPr>
        <w:tabs>
          <w:tab w:val="left" w:pos="1003"/>
        </w:tabs>
        <w:spacing w:before="44" w:line="276" w:lineRule="auto"/>
        <w:ind w:right="293"/>
        <w:jc w:val="both"/>
      </w:pPr>
      <w:r>
        <w:t xml:space="preserve">The </w:t>
      </w:r>
      <w:r w:rsidR="001772E1">
        <w:t>Head Librarian</w:t>
      </w:r>
      <w:r>
        <w:t xml:space="preserve"> decides on the eligibility of applications submitted by external institutions seeking to benefit from the library. </w:t>
      </w:r>
      <w:proofErr w:type="gramStart"/>
      <w:r>
        <w:t>Persons</w:t>
      </w:r>
      <w:proofErr w:type="gramEnd"/>
      <w:r>
        <w:t xml:space="preserve"> whose applications are approved may use the services only on library premises, within the limits set by copyright laws, related legal regulations, and license agreements.</w:t>
      </w:r>
    </w:p>
    <w:p w14:paraId="046DA281" w14:textId="77777777" w:rsidR="00E71D08" w:rsidRDefault="009C3206">
      <w:pPr>
        <w:pStyle w:val="P68B1DB1-ListParagraph4"/>
        <w:numPr>
          <w:ilvl w:val="0"/>
          <w:numId w:val="4"/>
        </w:numPr>
        <w:tabs>
          <w:tab w:val="left" w:pos="1003"/>
        </w:tabs>
        <w:spacing w:line="276" w:lineRule="auto"/>
        <w:ind w:right="298"/>
        <w:jc w:val="both"/>
      </w:pPr>
      <w:r>
        <w:t>Participants in educational activities, such as certificate programs and courses conducted by the university, may benefit from the library as external members under the scope of this directive.</w:t>
      </w:r>
    </w:p>
    <w:p w14:paraId="7CFFCF01" w14:textId="77777777" w:rsidR="00E71D08" w:rsidRDefault="009C3206">
      <w:pPr>
        <w:pStyle w:val="P68B1DB1-ListParagraph4"/>
        <w:numPr>
          <w:ilvl w:val="0"/>
          <w:numId w:val="4"/>
        </w:numPr>
        <w:tabs>
          <w:tab w:val="left" w:pos="1003"/>
        </w:tabs>
        <w:spacing w:line="278" w:lineRule="auto"/>
        <w:ind w:right="298"/>
        <w:jc w:val="both"/>
      </w:pPr>
      <w:r>
        <w:t>Anyone wishing to use the library as an external or regular member must present a valid identity card.</w:t>
      </w:r>
    </w:p>
    <w:p w14:paraId="3E74818F" w14:textId="77777777" w:rsidR="00BA64BA" w:rsidRDefault="00BA64BA" w:rsidP="00BA64BA">
      <w:pPr>
        <w:pStyle w:val="P68B1DB1-ListParagraph4"/>
        <w:tabs>
          <w:tab w:val="left" w:pos="1003"/>
        </w:tabs>
        <w:spacing w:line="276" w:lineRule="auto"/>
        <w:ind w:right="301" w:firstLine="0"/>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BA64BA" w14:paraId="2BD2D0F9" w14:textId="77777777" w:rsidTr="00324F4A">
        <w:trPr>
          <w:trHeight w:val="417"/>
        </w:trPr>
        <w:tc>
          <w:tcPr>
            <w:tcW w:w="2055" w:type="dxa"/>
          </w:tcPr>
          <w:p w14:paraId="169B1402" w14:textId="77777777" w:rsidR="00BA64BA" w:rsidRDefault="00BA64BA" w:rsidP="00324F4A">
            <w:pPr>
              <w:pStyle w:val="P68B1DB1-TableParagraph5"/>
              <w:ind w:left="110"/>
            </w:pPr>
            <w:r>
              <w:t>Doc. code: YÖN.KDD.01</w:t>
            </w:r>
          </w:p>
        </w:tc>
        <w:tc>
          <w:tcPr>
            <w:tcW w:w="2182" w:type="dxa"/>
          </w:tcPr>
          <w:p w14:paraId="565B4806" w14:textId="77777777" w:rsidR="00BA64BA" w:rsidRDefault="00BA64BA" w:rsidP="00324F4A">
            <w:pPr>
              <w:pStyle w:val="P68B1DB1-TableParagraph5"/>
            </w:pPr>
            <w:r>
              <w:t>RELEASE DATE: 24.11.2020</w:t>
            </w:r>
          </w:p>
        </w:tc>
        <w:tc>
          <w:tcPr>
            <w:tcW w:w="1714" w:type="dxa"/>
          </w:tcPr>
          <w:p w14:paraId="06E6E9F8" w14:textId="5415BC19" w:rsidR="00BA64BA" w:rsidRDefault="00BA64BA" w:rsidP="00324F4A">
            <w:pPr>
              <w:pStyle w:val="P68B1DB1-TableParagraph5"/>
            </w:pPr>
            <w:r>
              <w:t xml:space="preserve">REV. DATE: </w:t>
            </w:r>
            <w:r w:rsidR="00587A4B">
              <w:rPr>
                <w:szCs w:val="16"/>
              </w:rPr>
              <w:t>28.08.2025</w:t>
            </w:r>
          </w:p>
        </w:tc>
        <w:tc>
          <w:tcPr>
            <w:tcW w:w="1424" w:type="dxa"/>
          </w:tcPr>
          <w:p w14:paraId="63AA9620" w14:textId="112635BE" w:rsidR="00BA64BA" w:rsidRDefault="00BA64BA" w:rsidP="00324F4A">
            <w:pPr>
              <w:pStyle w:val="P68B1DB1-TableParagraph5"/>
              <w:ind w:left="311"/>
            </w:pPr>
            <w:r>
              <w:t>REV. NO:</w:t>
            </w:r>
            <w:r w:rsidR="00587A4B">
              <w:t>02</w:t>
            </w:r>
          </w:p>
        </w:tc>
        <w:tc>
          <w:tcPr>
            <w:tcW w:w="1558" w:type="dxa"/>
          </w:tcPr>
          <w:p w14:paraId="224E2AF6" w14:textId="77777777" w:rsidR="00BA64BA" w:rsidRDefault="00BA64BA" w:rsidP="00324F4A">
            <w:pPr>
              <w:pStyle w:val="P68B1DB1-TableParagraph5"/>
              <w:ind w:left="203"/>
            </w:pPr>
            <w:r>
              <w:t>INTERNAL ONLY</w:t>
            </w:r>
          </w:p>
        </w:tc>
      </w:tr>
    </w:tbl>
    <w:p w14:paraId="7CB556A4" w14:textId="77777777" w:rsidR="00E71D08" w:rsidRDefault="009C3206">
      <w:pPr>
        <w:pStyle w:val="P68B1DB1-ListParagraph4"/>
        <w:numPr>
          <w:ilvl w:val="0"/>
          <w:numId w:val="3"/>
        </w:numPr>
        <w:tabs>
          <w:tab w:val="left" w:pos="608"/>
        </w:tabs>
        <w:spacing w:line="276" w:lineRule="auto"/>
        <w:ind w:right="294" w:firstLine="0"/>
        <w:jc w:val="both"/>
      </w:pPr>
      <w:r>
        <w:lastRenderedPageBreak/>
        <w:t>Members of the University and students may request information sources from all collections.</w:t>
      </w:r>
    </w:p>
    <w:p w14:paraId="53C9C664" w14:textId="77777777" w:rsidR="00E71D08" w:rsidRDefault="009C3206">
      <w:pPr>
        <w:pStyle w:val="P68B1DB1-ListParagraph4"/>
        <w:numPr>
          <w:ilvl w:val="0"/>
          <w:numId w:val="3"/>
        </w:numPr>
        <w:tabs>
          <w:tab w:val="left" w:pos="617"/>
        </w:tabs>
        <w:spacing w:line="278" w:lineRule="auto"/>
        <w:ind w:right="296" w:firstLine="0"/>
        <w:jc w:val="both"/>
      </w:pPr>
      <w:r>
        <w:t>Requests for the reserved course materials collection must be submitted by the end of the previous academic year at the latest, for each academic year.</w:t>
      </w:r>
    </w:p>
    <w:p w14:paraId="7ECCCB0F" w14:textId="77777777" w:rsidR="00E71D08" w:rsidRDefault="009C3206">
      <w:pPr>
        <w:pStyle w:val="P68B1DB1-ListParagraph4"/>
        <w:numPr>
          <w:ilvl w:val="0"/>
          <w:numId w:val="3"/>
        </w:numPr>
        <w:tabs>
          <w:tab w:val="left" w:pos="682"/>
        </w:tabs>
        <w:spacing w:line="276" w:lineRule="auto"/>
        <w:ind w:right="300" w:firstLine="0"/>
        <w:jc w:val="both"/>
      </w:pPr>
      <w:r>
        <w:rPr>
          <w:color w:val="212121"/>
        </w:rPr>
        <w:t>Users and members are required to comply with</w:t>
      </w:r>
      <w:r>
        <w:t xml:space="preserve"> Law No. 846 on Intellectual and Artistic Works</w:t>
      </w:r>
      <w:r>
        <w:rPr>
          <w:color w:val="212121"/>
        </w:rPr>
        <w:t xml:space="preserve"> when using the materials. Users and members are personally responsible for any violations of intellectual property and other rights protected by national and international laws.</w:t>
      </w:r>
    </w:p>
    <w:p w14:paraId="1196EB66" w14:textId="26DAB80A" w:rsidR="00E71D08" w:rsidRDefault="009C3206">
      <w:pPr>
        <w:pStyle w:val="P68B1DB1-ListParagraph4"/>
        <w:numPr>
          <w:ilvl w:val="0"/>
          <w:numId w:val="3"/>
        </w:numPr>
        <w:tabs>
          <w:tab w:val="left" w:pos="636"/>
        </w:tabs>
        <w:spacing w:line="276" w:lineRule="auto"/>
        <w:ind w:right="299" w:firstLine="0"/>
        <w:jc w:val="both"/>
      </w:pPr>
      <w:r>
        <w:t xml:space="preserve">Users and members are obliged to comply with the rules established under license agreements when using subscribed electronic resources. Only users and members are responsible for any penalties resulting from rights violations due to improper use. Only users and members are responsible for actions such as using robotic software or similar tools to systematically print or make multiple copies from </w:t>
      </w:r>
      <w:r w:rsidR="00FC6DF7">
        <w:t>electronic</w:t>
      </w:r>
      <w:r>
        <w:t xml:space="preserve"> resources regardless of the purpose, sharing personal passwords, or using information for commercial purposes.</w:t>
      </w:r>
    </w:p>
    <w:p w14:paraId="65D15FB9" w14:textId="77777777" w:rsidR="00E71D08" w:rsidRDefault="009C3206">
      <w:pPr>
        <w:pStyle w:val="P68B1DB1-ListParagraph4"/>
        <w:numPr>
          <w:ilvl w:val="0"/>
          <w:numId w:val="3"/>
        </w:numPr>
        <w:tabs>
          <w:tab w:val="left" w:pos="620"/>
        </w:tabs>
        <w:ind w:left="620" w:hanging="337"/>
        <w:jc w:val="both"/>
      </w:pPr>
      <w:r>
        <w:t>The principles of confidentiality regarding personal information of external and regular members are strictly observed.</w:t>
      </w:r>
    </w:p>
    <w:p w14:paraId="2C523AD6" w14:textId="77777777" w:rsidR="00E71D08" w:rsidRDefault="00E71D08">
      <w:pPr>
        <w:pStyle w:val="BodyText"/>
        <w:spacing w:before="72"/>
      </w:pPr>
    </w:p>
    <w:p w14:paraId="69A7FC88" w14:textId="77777777" w:rsidR="00E71D08" w:rsidRDefault="009C3206">
      <w:pPr>
        <w:pStyle w:val="Heading2"/>
      </w:pPr>
      <w:r>
        <w:t>Borrowing times</w:t>
      </w:r>
    </w:p>
    <w:p w14:paraId="6C8FD09C" w14:textId="77777777" w:rsidR="00E71D08" w:rsidRDefault="009C3206">
      <w:pPr>
        <w:pStyle w:val="BodyText"/>
        <w:spacing w:before="41" w:line="276" w:lineRule="auto"/>
        <w:ind w:left="283" w:right="296"/>
        <w:jc w:val="both"/>
      </w:pPr>
      <w:r>
        <w:rPr>
          <w:b/>
        </w:rPr>
        <w:t xml:space="preserve">ARTICLE 14 – </w:t>
      </w:r>
      <w:r>
        <w:t>(1) The unit may set different lending limits and durations based on the nature of the collections, considering the volume of materials and demand balance at the beginning of each academic year.</w:t>
      </w:r>
    </w:p>
    <w:p w14:paraId="6442DD64" w14:textId="77777777" w:rsidR="00E71D08" w:rsidRDefault="00E71D08">
      <w:pPr>
        <w:pStyle w:val="BodyText"/>
        <w:spacing w:before="42"/>
      </w:pPr>
    </w:p>
    <w:p w14:paraId="743434BE" w14:textId="77777777" w:rsidR="00E71D08" w:rsidRDefault="009C3206">
      <w:pPr>
        <w:pStyle w:val="Heading2"/>
        <w:jc w:val="left"/>
      </w:pPr>
      <w:r>
        <w:t>Borrowing conditions</w:t>
      </w:r>
    </w:p>
    <w:p w14:paraId="11D8610D" w14:textId="77777777" w:rsidR="00E71D08" w:rsidRDefault="009C3206">
      <w:pPr>
        <w:pStyle w:val="BodyText"/>
        <w:spacing w:before="41" w:line="276" w:lineRule="auto"/>
        <w:ind w:left="283"/>
      </w:pPr>
      <w:r>
        <w:rPr>
          <w:b/>
        </w:rPr>
        <w:t xml:space="preserve">ARTICLE 15 – </w:t>
      </w:r>
      <w:r>
        <w:t>(1) Members may borrow materials within the framework of the following rules:</w:t>
      </w:r>
    </w:p>
    <w:p w14:paraId="350FE54C" w14:textId="77777777" w:rsidR="00E71D08" w:rsidRDefault="009C3206">
      <w:pPr>
        <w:pStyle w:val="P68B1DB1-ListParagraph4"/>
        <w:numPr>
          <w:ilvl w:val="1"/>
          <w:numId w:val="3"/>
        </w:numPr>
        <w:tabs>
          <w:tab w:val="left" w:pos="1002"/>
        </w:tabs>
        <w:spacing w:before="1"/>
        <w:ind w:left="1002" w:hanging="359"/>
      </w:pPr>
      <w:r>
        <w:t>When borrowing materials, members are required to present their own identity cards.</w:t>
      </w:r>
    </w:p>
    <w:p w14:paraId="3DDC6994" w14:textId="6A162118" w:rsidR="00E71D08" w:rsidRDefault="00FC6DF7">
      <w:pPr>
        <w:pStyle w:val="P68B1DB1-ListParagraph4"/>
        <w:numPr>
          <w:ilvl w:val="1"/>
          <w:numId w:val="3"/>
        </w:numPr>
        <w:tabs>
          <w:tab w:val="left" w:pos="1003"/>
        </w:tabs>
        <w:spacing w:before="41" w:line="276" w:lineRule="auto"/>
        <w:ind w:right="298"/>
      </w:pPr>
      <w:r>
        <w:t>The timely return of the borrowed material is the responsibility of the member. Not receiving a warning message from the unit does not eliminate this obligation.</w:t>
      </w:r>
    </w:p>
    <w:p w14:paraId="4BCB2BDB" w14:textId="77777777" w:rsidR="00E71D08" w:rsidRDefault="009C3206">
      <w:pPr>
        <w:pStyle w:val="P68B1DB1-ListParagraph4"/>
        <w:numPr>
          <w:ilvl w:val="1"/>
          <w:numId w:val="3"/>
        </w:numPr>
        <w:tabs>
          <w:tab w:val="left" w:pos="1003"/>
        </w:tabs>
        <w:spacing w:line="276" w:lineRule="auto"/>
        <w:ind w:right="304"/>
      </w:pPr>
      <w:r>
        <w:t>Members who have overdue materials cannot receive any new materials without returning the overdue items and paying the delay fee.</w:t>
      </w:r>
    </w:p>
    <w:p w14:paraId="4C5E4946" w14:textId="77777777" w:rsidR="00E71D08" w:rsidRDefault="009C3206">
      <w:pPr>
        <w:pStyle w:val="P68B1DB1-ListParagraph4"/>
        <w:numPr>
          <w:ilvl w:val="1"/>
          <w:numId w:val="3"/>
        </w:numPr>
        <w:tabs>
          <w:tab w:val="left" w:pos="1003"/>
        </w:tabs>
        <w:spacing w:line="276" w:lineRule="auto"/>
        <w:ind w:right="304"/>
      </w:pPr>
      <w:r>
        <w:t>Materials can be put on hold. If materials put on hold are not picked up within 2 days of the notification, the hold will be canceled. Multimedia materials cannot be put on hold.</w:t>
      </w:r>
    </w:p>
    <w:p w14:paraId="582DDEAA" w14:textId="77777777" w:rsidR="00E71D08" w:rsidRDefault="009C3206">
      <w:pPr>
        <w:pStyle w:val="P68B1DB1-ListParagraph4"/>
        <w:numPr>
          <w:ilvl w:val="1"/>
          <w:numId w:val="3"/>
        </w:numPr>
        <w:tabs>
          <w:tab w:val="left" w:pos="1003"/>
        </w:tabs>
        <w:spacing w:line="276" w:lineRule="auto"/>
        <w:ind w:right="303"/>
      </w:pPr>
      <w:r>
        <w:t>If not requested by another reader, the loan period for borrowed materials may be extended up to two times.</w:t>
      </w:r>
    </w:p>
    <w:p w14:paraId="72C41099" w14:textId="6FA7F479" w:rsidR="00E71D08" w:rsidRDefault="009C3206">
      <w:pPr>
        <w:pStyle w:val="P68B1DB1-ListParagraph4"/>
        <w:numPr>
          <w:ilvl w:val="1"/>
          <w:numId w:val="3"/>
        </w:numPr>
        <w:tabs>
          <w:tab w:val="left" w:pos="1002"/>
        </w:tabs>
        <w:ind w:left="1002" w:hanging="359"/>
      </w:pPr>
      <w:r>
        <w:t xml:space="preserve">The </w:t>
      </w:r>
      <w:r w:rsidR="001772E1">
        <w:t>Department</w:t>
      </w:r>
      <w:r>
        <w:t xml:space="preserve"> may request the return of any </w:t>
      </w:r>
      <w:proofErr w:type="gramStart"/>
      <w:r>
        <w:t>borrowed material</w:t>
      </w:r>
      <w:proofErr w:type="gramEnd"/>
      <w:r>
        <w:t xml:space="preserve"> from the member if necessary.</w:t>
      </w:r>
    </w:p>
    <w:p w14:paraId="264D3934" w14:textId="77777777" w:rsidR="00BA64BA" w:rsidRDefault="00BA64BA" w:rsidP="00BA64BA">
      <w:pPr>
        <w:pStyle w:val="P68B1DB1-ListParagraph4"/>
        <w:tabs>
          <w:tab w:val="left" w:pos="1002"/>
        </w:tabs>
        <w:jc w:val="left"/>
      </w:pPr>
    </w:p>
    <w:p w14:paraId="54461B4C" w14:textId="77777777" w:rsidR="00BA64BA" w:rsidRDefault="00BA64BA" w:rsidP="00BA64BA">
      <w:pPr>
        <w:pStyle w:val="P68B1DB1-ListParagraph4"/>
        <w:tabs>
          <w:tab w:val="left" w:pos="1002"/>
        </w:tabs>
        <w:jc w:val="left"/>
      </w:pPr>
    </w:p>
    <w:p w14:paraId="1E15C186" w14:textId="77777777" w:rsidR="00BA64BA" w:rsidRDefault="00BA64BA" w:rsidP="00BA64BA">
      <w:pPr>
        <w:pStyle w:val="P68B1DB1-ListParagraph4"/>
        <w:tabs>
          <w:tab w:val="left" w:pos="1002"/>
        </w:tabs>
        <w:jc w:val="left"/>
      </w:pPr>
    </w:p>
    <w:p w14:paraId="051F9476" w14:textId="77777777" w:rsidR="00BA64BA" w:rsidRDefault="00BA64BA" w:rsidP="00BA64BA">
      <w:pPr>
        <w:pStyle w:val="P68B1DB1-ListParagraph4"/>
        <w:tabs>
          <w:tab w:val="left" w:pos="1002"/>
        </w:tabs>
        <w:jc w:val="left"/>
      </w:pPr>
    </w:p>
    <w:p w14:paraId="38B65B8A" w14:textId="77777777" w:rsidR="00BA64BA" w:rsidRDefault="00BA64BA" w:rsidP="00BA64BA">
      <w:pPr>
        <w:pStyle w:val="P68B1DB1-ListParagraph4"/>
        <w:tabs>
          <w:tab w:val="left" w:pos="1002"/>
        </w:tabs>
        <w:jc w:val="left"/>
      </w:pPr>
    </w:p>
    <w:p w14:paraId="7D08E8A9" w14:textId="77777777" w:rsidR="00BA64BA" w:rsidRDefault="00BA64BA" w:rsidP="00BA64BA">
      <w:pPr>
        <w:pStyle w:val="P68B1DB1-ListParagraph4"/>
        <w:tabs>
          <w:tab w:val="left" w:pos="1002"/>
        </w:tabs>
        <w:jc w:val="left"/>
      </w:pPr>
    </w:p>
    <w:p w14:paraId="001B0929" w14:textId="77777777" w:rsidR="00BA64BA" w:rsidRDefault="00BA64BA" w:rsidP="00BA64BA">
      <w:pPr>
        <w:pStyle w:val="P68B1DB1-ListParagraph4"/>
        <w:tabs>
          <w:tab w:val="left" w:pos="1002"/>
        </w:tabs>
        <w:jc w:val="left"/>
      </w:pPr>
    </w:p>
    <w:p w14:paraId="66BDAC8C" w14:textId="77777777" w:rsidR="00E71D08" w:rsidRDefault="00E71D08">
      <w:pPr>
        <w:pStyle w:val="BodyText"/>
        <w:spacing w:before="10"/>
        <w:rPr>
          <w:sz w:val="1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E71D08" w14:paraId="57BC8041" w14:textId="77777777">
        <w:trPr>
          <w:trHeight w:val="417"/>
        </w:trPr>
        <w:tc>
          <w:tcPr>
            <w:tcW w:w="2055" w:type="dxa"/>
          </w:tcPr>
          <w:p w14:paraId="15917784" w14:textId="77777777" w:rsidR="00E71D08" w:rsidRDefault="009C3206">
            <w:pPr>
              <w:pStyle w:val="P68B1DB1-TableParagraph5"/>
              <w:ind w:left="110"/>
            </w:pPr>
            <w:r>
              <w:t>Doc. code: YÖN.KDD.01</w:t>
            </w:r>
          </w:p>
        </w:tc>
        <w:tc>
          <w:tcPr>
            <w:tcW w:w="2182" w:type="dxa"/>
          </w:tcPr>
          <w:p w14:paraId="08A2B1B6" w14:textId="77777777" w:rsidR="00E71D08" w:rsidRDefault="009C3206">
            <w:pPr>
              <w:pStyle w:val="P68B1DB1-TableParagraph5"/>
            </w:pPr>
            <w:r>
              <w:t>RELEASE DATE: 24.11.2020</w:t>
            </w:r>
          </w:p>
        </w:tc>
        <w:tc>
          <w:tcPr>
            <w:tcW w:w="1714" w:type="dxa"/>
          </w:tcPr>
          <w:p w14:paraId="648853C7" w14:textId="4EA64330" w:rsidR="00E71D08" w:rsidRDefault="009C3206">
            <w:pPr>
              <w:pStyle w:val="P68B1DB1-TableParagraph5"/>
            </w:pPr>
            <w:r>
              <w:t xml:space="preserve">REV. DATE: </w:t>
            </w:r>
            <w:r w:rsidR="00587A4B">
              <w:rPr>
                <w:szCs w:val="16"/>
              </w:rPr>
              <w:t>28.08.2025</w:t>
            </w:r>
          </w:p>
        </w:tc>
        <w:tc>
          <w:tcPr>
            <w:tcW w:w="1424" w:type="dxa"/>
          </w:tcPr>
          <w:p w14:paraId="5D02F021" w14:textId="07DC336A" w:rsidR="00E71D08" w:rsidRDefault="009C3206">
            <w:pPr>
              <w:pStyle w:val="P68B1DB1-TableParagraph5"/>
              <w:ind w:left="311"/>
            </w:pPr>
            <w:r>
              <w:t>REV. NO:</w:t>
            </w:r>
            <w:r w:rsidR="00587A4B">
              <w:t>02</w:t>
            </w:r>
          </w:p>
        </w:tc>
        <w:tc>
          <w:tcPr>
            <w:tcW w:w="1558" w:type="dxa"/>
          </w:tcPr>
          <w:p w14:paraId="54C2FEF9" w14:textId="77777777" w:rsidR="00E71D08" w:rsidRDefault="009C3206">
            <w:pPr>
              <w:pStyle w:val="P68B1DB1-TableParagraph5"/>
              <w:ind w:left="203"/>
            </w:pPr>
            <w:r>
              <w:t>INTERNAL ONLY</w:t>
            </w:r>
          </w:p>
        </w:tc>
      </w:tr>
    </w:tbl>
    <w:p w14:paraId="759129BB" w14:textId="77777777" w:rsidR="00E71D08" w:rsidRDefault="00E71D08">
      <w:pPr>
        <w:pStyle w:val="TableParagraph"/>
        <w:rPr>
          <w:sz w:val="16"/>
        </w:rPr>
        <w:sectPr w:rsidR="00E71D08">
          <w:footerReference w:type="default" r:id="rId8"/>
          <w:pgSz w:w="11920" w:h="16850"/>
          <w:pgMar w:top="1340" w:right="1133" w:bottom="820" w:left="1275" w:header="0" w:footer="459" w:gutter="0"/>
          <w:cols w:space="720"/>
        </w:sectPr>
      </w:pPr>
    </w:p>
    <w:p w14:paraId="21B9886D" w14:textId="77777777" w:rsidR="00E71D08" w:rsidRDefault="009C3206">
      <w:pPr>
        <w:pStyle w:val="P68B1DB1-ListParagraph4"/>
        <w:numPr>
          <w:ilvl w:val="1"/>
          <w:numId w:val="3"/>
        </w:numPr>
        <w:tabs>
          <w:tab w:val="left" w:pos="1003"/>
        </w:tabs>
        <w:spacing w:before="44" w:line="276" w:lineRule="auto"/>
        <w:ind w:right="297"/>
        <w:jc w:val="both"/>
      </w:pPr>
      <w:r>
        <w:lastRenderedPageBreak/>
        <w:t>Application resources, periodicals, theses, encyclopedias, dictionaries, atlases, rare works, oversized materials, university theses, and archive materials are not lent outside the library.</w:t>
      </w:r>
    </w:p>
    <w:p w14:paraId="65B38215" w14:textId="77777777" w:rsidR="00E71D08" w:rsidRDefault="009C3206">
      <w:pPr>
        <w:pStyle w:val="P68B1DB1-ListParagraph4"/>
        <w:numPr>
          <w:ilvl w:val="1"/>
          <w:numId w:val="3"/>
        </w:numPr>
        <w:tabs>
          <w:tab w:val="left" w:pos="1003"/>
        </w:tabs>
        <w:spacing w:line="278" w:lineRule="auto"/>
        <w:ind w:right="299"/>
        <w:jc w:val="both"/>
      </w:pPr>
      <w:r>
        <w:t>University members and students may borrow reserved course materials on an hourly basis, depending on the nature of the resource and the specified loan period.</w:t>
      </w:r>
    </w:p>
    <w:p w14:paraId="32923A38" w14:textId="47E8CF58" w:rsidR="00E71D08" w:rsidRDefault="009C3206">
      <w:pPr>
        <w:pStyle w:val="P68B1DB1-ListParagraph4"/>
        <w:numPr>
          <w:ilvl w:val="1"/>
          <w:numId w:val="3"/>
        </w:numPr>
        <w:tabs>
          <w:tab w:val="left" w:pos="1001"/>
          <w:tab w:val="left" w:pos="1003"/>
        </w:tabs>
        <w:spacing w:line="276" w:lineRule="auto"/>
        <w:ind w:right="302"/>
        <w:jc w:val="both"/>
      </w:pPr>
      <w:r>
        <w:t xml:space="preserve">The </w:t>
      </w:r>
      <w:r w:rsidR="001772E1">
        <w:t>Department</w:t>
      </w:r>
      <w:r>
        <w:t xml:space="preserve"> does not approve the "</w:t>
      </w:r>
      <w:proofErr w:type="spellStart"/>
      <w:r>
        <w:t>Exmatriculation</w:t>
      </w:r>
      <w:proofErr w:type="spellEnd"/>
      <w:proofErr w:type="gramStart"/>
      <w:r>
        <w:t>"</w:t>
      </w:r>
      <w:proofErr w:type="gramEnd"/>
      <w:r>
        <w:t xml:space="preserve"> or "Termination of Employment" documents issued by the University during the graduation or resignation process of members who have overdue materials or unpaid penalty fees.</w:t>
      </w:r>
    </w:p>
    <w:p w14:paraId="2ED040F9" w14:textId="55E18783" w:rsidR="00E71D08" w:rsidRDefault="009C3206">
      <w:pPr>
        <w:pStyle w:val="P68B1DB1-ListParagraph6"/>
        <w:numPr>
          <w:ilvl w:val="1"/>
          <w:numId w:val="3"/>
        </w:numPr>
        <w:tabs>
          <w:tab w:val="left" w:pos="1001"/>
          <w:tab w:val="left" w:pos="1003"/>
        </w:tabs>
        <w:spacing w:line="276" w:lineRule="auto"/>
        <w:ind w:right="301"/>
        <w:jc w:val="both"/>
      </w:pPr>
      <w:r>
        <w:t xml:space="preserve">All library users are obliged to comply with the library usage rules. Sanctions defined by the </w:t>
      </w:r>
      <w:r w:rsidR="001772E1">
        <w:t>Department</w:t>
      </w:r>
      <w:r>
        <w:t xml:space="preserve"> are applied to those who persistently fail to comply with the rules.</w:t>
      </w:r>
    </w:p>
    <w:p w14:paraId="06596701" w14:textId="77777777" w:rsidR="00E71D08" w:rsidRDefault="009C3206">
      <w:pPr>
        <w:pStyle w:val="BodyText"/>
        <w:spacing w:line="276" w:lineRule="auto"/>
        <w:ind w:left="643" w:right="300"/>
        <w:jc w:val="both"/>
      </w:pPr>
      <w:r>
        <w:t>(2) The inter-library loan system is used to meet the need for materials not available in the collection. The member fulfills this request by completing the interlibrary publication request form. The conditions for using the system are as follows:</w:t>
      </w:r>
    </w:p>
    <w:p w14:paraId="2ED13CF9" w14:textId="77777777" w:rsidR="00E71D08" w:rsidRDefault="009C3206">
      <w:pPr>
        <w:pStyle w:val="P68B1DB1-ListParagraph4"/>
        <w:numPr>
          <w:ilvl w:val="0"/>
          <w:numId w:val="2"/>
        </w:numPr>
        <w:tabs>
          <w:tab w:val="left" w:pos="1362"/>
        </w:tabs>
        <w:ind w:left="1362" w:hanging="359"/>
      </w:pPr>
      <w:r>
        <w:t>The number of requests a member can make is limited to 10 materials at a time.</w:t>
      </w:r>
    </w:p>
    <w:p w14:paraId="2C1CEB5C" w14:textId="77777777" w:rsidR="00E71D08" w:rsidRDefault="009C3206">
      <w:pPr>
        <w:pStyle w:val="P68B1DB1-ListParagraph4"/>
        <w:numPr>
          <w:ilvl w:val="0"/>
          <w:numId w:val="2"/>
        </w:numPr>
        <w:tabs>
          <w:tab w:val="left" w:pos="1363"/>
        </w:tabs>
        <w:spacing w:before="35" w:line="276" w:lineRule="auto"/>
        <w:ind w:right="298"/>
      </w:pPr>
      <w:r>
        <w:t>The return period and any extension for materials borrowed from another library are determined according to that library’s rules.</w:t>
      </w:r>
    </w:p>
    <w:p w14:paraId="6C7DE629" w14:textId="77777777" w:rsidR="00E71D08" w:rsidRDefault="009C3206">
      <w:pPr>
        <w:pStyle w:val="P68B1DB1-ListParagraph4"/>
        <w:numPr>
          <w:ilvl w:val="0"/>
          <w:numId w:val="2"/>
        </w:numPr>
        <w:tabs>
          <w:tab w:val="left" w:pos="1362"/>
        </w:tabs>
        <w:spacing w:before="1"/>
        <w:ind w:left="1362" w:hanging="359"/>
      </w:pPr>
      <w:r>
        <w:t>Extension requests must be made at least one week before the return period expires.</w:t>
      </w:r>
    </w:p>
    <w:p w14:paraId="34F3A683" w14:textId="77777777" w:rsidR="00E71D08" w:rsidRDefault="009C3206">
      <w:pPr>
        <w:pStyle w:val="P68B1DB1-ListParagraph4"/>
        <w:numPr>
          <w:ilvl w:val="0"/>
          <w:numId w:val="2"/>
        </w:numPr>
        <w:tabs>
          <w:tab w:val="left" w:pos="1363"/>
        </w:tabs>
        <w:spacing w:before="41" w:line="276" w:lineRule="auto"/>
        <w:ind w:right="299"/>
      </w:pPr>
      <w:r>
        <w:t xml:space="preserve">In cases of late returns, loss, or damage, the rules of the </w:t>
      </w:r>
      <w:proofErr w:type="gramStart"/>
      <w:r>
        <w:t>lending library</w:t>
      </w:r>
      <w:proofErr w:type="gramEnd"/>
      <w:r>
        <w:t xml:space="preserve"> apply.</w:t>
      </w:r>
    </w:p>
    <w:p w14:paraId="0247AD8F" w14:textId="77777777" w:rsidR="00E71D08" w:rsidRDefault="00E71D08">
      <w:pPr>
        <w:pStyle w:val="BodyText"/>
        <w:spacing w:before="42"/>
      </w:pPr>
    </w:p>
    <w:p w14:paraId="12DA02BF" w14:textId="77777777" w:rsidR="00E71D08" w:rsidRDefault="009C3206">
      <w:pPr>
        <w:pStyle w:val="Heading2"/>
      </w:pPr>
      <w:r>
        <w:t>Material provision</w:t>
      </w:r>
    </w:p>
    <w:p w14:paraId="50A80AEA" w14:textId="40A8DAC8" w:rsidR="00E71D08" w:rsidRDefault="009C3206">
      <w:pPr>
        <w:pStyle w:val="BodyText"/>
        <w:spacing w:before="41" w:line="276" w:lineRule="auto"/>
        <w:ind w:left="283" w:right="300"/>
        <w:jc w:val="both"/>
      </w:pPr>
      <w:r>
        <w:rPr>
          <w:b/>
        </w:rPr>
        <w:t xml:space="preserve">ARTICLE 16 – </w:t>
      </w:r>
      <w:r>
        <w:t xml:space="preserve">(1) The </w:t>
      </w:r>
      <w:r w:rsidR="001772E1">
        <w:t>Department</w:t>
      </w:r>
      <w:r>
        <w:t xml:space="preserve"> determines the number and quality of materials to be provided free of charge to University staff from Turkey and abroad each academic year and submits this plan for the rector’s approval. Procedures related to the procurement of materials approved by the Rector are carried out by the </w:t>
      </w:r>
      <w:r w:rsidR="001772E1">
        <w:t>Department</w:t>
      </w:r>
      <w:r>
        <w:t>.</w:t>
      </w:r>
    </w:p>
    <w:p w14:paraId="59B7A652" w14:textId="77777777" w:rsidR="00E71D08" w:rsidRDefault="00E71D08">
      <w:pPr>
        <w:pStyle w:val="BodyText"/>
        <w:spacing w:before="41"/>
      </w:pPr>
    </w:p>
    <w:p w14:paraId="75748688" w14:textId="77777777" w:rsidR="00E71D08" w:rsidRDefault="009C3206">
      <w:pPr>
        <w:pStyle w:val="Heading2"/>
      </w:pPr>
      <w:r>
        <w:t>Fees, security deposits, and late fees</w:t>
      </w:r>
    </w:p>
    <w:p w14:paraId="1259FB15" w14:textId="3493820E" w:rsidR="00E71D08" w:rsidRDefault="009C3206">
      <w:pPr>
        <w:pStyle w:val="BodyText"/>
        <w:spacing w:before="41" w:line="276" w:lineRule="auto"/>
        <w:ind w:left="283" w:right="302"/>
        <w:jc w:val="both"/>
      </w:pPr>
      <w:r>
        <w:rPr>
          <w:b/>
        </w:rPr>
        <w:t xml:space="preserve">ARTICLE 17 – </w:t>
      </w:r>
      <w:r>
        <w:t xml:space="preserve">(1) The fees, security deposits, and late fees charged under this directive are determined at the beginning of each academic year based on the </w:t>
      </w:r>
      <w:r w:rsidR="003C468E">
        <w:t>Head Librarian’s</w:t>
      </w:r>
      <w:r>
        <w:t xml:space="preserve"> proposal, the </w:t>
      </w:r>
      <w:r>
        <w:t>secretary</w:t>
      </w:r>
      <w:r w:rsidR="001772E1">
        <w:t xml:space="preserve"> general</w:t>
      </w:r>
      <w:r>
        <w:t>’s approval, and the rector’s final authorization.</w:t>
      </w:r>
    </w:p>
    <w:p w14:paraId="210208DB" w14:textId="77777777" w:rsidR="00E71D08" w:rsidRDefault="009C3206">
      <w:pPr>
        <w:pStyle w:val="BodyText"/>
        <w:spacing w:before="1" w:line="276" w:lineRule="auto"/>
        <w:ind w:left="283" w:right="296"/>
        <w:jc w:val="both"/>
      </w:pPr>
      <w:r>
        <w:t>(2) If borrowed materials are not returned on time, a late fee will be charged. The late fee continues to accrue even during the hours when the library is closed. For general and multimedia collection materials not returned after the borrowing period expires, an hourly late fee is applied to daily reserved course materials.</w:t>
      </w:r>
    </w:p>
    <w:p w14:paraId="661A842F" w14:textId="77777777" w:rsidR="00E71D08" w:rsidRDefault="00E71D08">
      <w:pPr>
        <w:pStyle w:val="BodyText"/>
        <w:spacing w:before="41"/>
      </w:pPr>
    </w:p>
    <w:p w14:paraId="224DFBFB" w14:textId="77777777" w:rsidR="00E71D08" w:rsidRDefault="009C3206">
      <w:pPr>
        <w:pStyle w:val="Heading2"/>
      </w:pPr>
      <w:r>
        <w:t>Loss and wear of materials</w:t>
      </w:r>
    </w:p>
    <w:p w14:paraId="24C89E28" w14:textId="0B367265" w:rsidR="00E71D08" w:rsidRDefault="009C3206">
      <w:pPr>
        <w:pStyle w:val="BodyText"/>
        <w:spacing w:before="41" w:line="276" w:lineRule="auto"/>
        <w:ind w:left="283" w:right="296"/>
        <w:jc w:val="both"/>
      </w:pPr>
      <w:r>
        <w:rPr>
          <w:b/>
        </w:rPr>
        <w:t xml:space="preserve">ARTICLE 18 – </w:t>
      </w:r>
      <w:r>
        <w:t xml:space="preserve">(1) Anyone who loses or damages a material is required to compensate for the loss or damage and pay the associated fees. If the material is available on the market, the </w:t>
      </w:r>
      <w:r w:rsidR="00A57782">
        <w:t>person responsible</w:t>
      </w:r>
      <w:r>
        <w:t xml:space="preserve"> must either purchase and deliver it to the library or pay its price. The amount payable in foreign currency is converted into Turkish Lira at the Central Bank’s buying rate on the payment date. In </w:t>
      </w:r>
      <w:proofErr w:type="gramStart"/>
      <w:r>
        <w:t>cases</w:t>
      </w:r>
      <w:proofErr w:type="gramEnd"/>
      <w:r>
        <w:t xml:space="preserve"> of damage </w:t>
      </w:r>
      <w:r>
        <w:t>repairable</w:t>
      </w:r>
      <w:r>
        <w:t xml:space="preserve"> by replacing the cover, only the cost of the cover will be charged.</w:t>
      </w:r>
    </w:p>
    <w:p w14:paraId="7E27BF96" w14:textId="77777777" w:rsidR="00BA64BA" w:rsidRDefault="00BA64BA">
      <w:pPr>
        <w:pStyle w:val="BodyText"/>
        <w:spacing w:before="41" w:line="276" w:lineRule="auto"/>
        <w:ind w:left="283" w:right="296"/>
        <w:jc w:val="both"/>
      </w:pPr>
    </w:p>
    <w:p w14:paraId="3F68336E" w14:textId="77777777" w:rsidR="00E71D08" w:rsidRDefault="00E71D08">
      <w:pPr>
        <w:pStyle w:val="BodyText"/>
        <w:spacing w:before="4"/>
        <w:rPr>
          <w:sz w:val="9"/>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E71D08" w14:paraId="793698EA" w14:textId="77777777">
        <w:trPr>
          <w:trHeight w:val="417"/>
        </w:trPr>
        <w:tc>
          <w:tcPr>
            <w:tcW w:w="2055" w:type="dxa"/>
          </w:tcPr>
          <w:p w14:paraId="1B89E711" w14:textId="77777777" w:rsidR="00E71D08" w:rsidRDefault="009C3206">
            <w:pPr>
              <w:pStyle w:val="P68B1DB1-TableParagraph5"/>
              <w:ind w:left="110"/>
            </w:pPr>
            <w:r>
              <w:t>Doc. code: YÖN.KDD.01</w:t>
            </w:r>
          </w:p>
        </w:tc>
        <w:tc>
          <w:tcPr>
            <w:tcW w:w="2182" w:type="dxa"/>
          </w:tcPr>
          <w:p w14:paraId="1472446E" w14:textId="77777777" w:rsidR="00E71D08" w:rsidRDefault="009C3206">
            <w:pPr>
              <w:pStyle w:val="P68B1DB1-TableParagraph5"/>
            </w:pPr>
            <w:r>
              <w:t>RELEASE DATE: 24.11.2020</w:t>
            </w:r>
          </w:p>
        </w:tc>
        <w:tc>
          <w:tcPr>
            <w:tcW w:w="1714" w:type="dxa"/>
          </w:tcPr>
          <w:p w14:paraId="7EB7EDD9" w14:textId="7F3D6A32" w:rsidR="00E71D08" w:rsidRDefault="009C3206">
            <w:pPr>
              <w:pStyle w:val="P68B1DB1-TableParagraph5"/>
            </w:pPr>
            <w:r>
              <w:t xml:space="preserve">REV. DATE: </w:t>
            </w:r>
            <w:r w:rsidR="00587A4B">
              <w:rPr>
                <w:szCs w:val="16"/>
              </w:rPr>
              <w:t>28.08.2025</w:t>
            </w:r>
          </w:p>
        </w:tc>
        <w:tc>
          <w:tcPr>
            <w:tcW w:w="1424" w:type="dxa"/>
          </w:tcPr>
          <w:p w14:paraId="712C9F61" w14:textId="395F896C" w:rsidR="00E71D08" w:rsidRDefault="009C3206">
            <w:pPr>
              <w:pStyle w:val="P68B1DB1-TableParagraph5"/>
              <w:ind w:left="311"/>
            </w:pPr>
            <w:r>
              <w:t>REV. NO:</w:t>
            </w:r>
            <w:r w:rsidR="00587A4B">
              <w:t>02</w:t>
            </w:r>
          </w:p>
        </w:tc>
        <w:tc>
          <w:tcPr>
            <w:tcW w:w="1558" w:type="dxa"/>
          </w:tcPr>
          <w:p w14:paraId="57EB4EB0" w14:textId="77777777" w:rsidR="00E71D08" w:rsidRDefault="009C3206">
            <w:pPr>
              <w:pStyle w:val="P68B1DB1-TableParagraph5"/>
              <w:ind w:left="203"/>
            </w:pPr>
            <w:r>
              <w:t>INTERNAL ONLY</w:t>
            </w:r>
          </w:p>
        </w:tc>
      </w:tr>
    </w:tbl>
    <w:p w14:paraId="3E954730" w14:textId="77777777" w:rsidR="00E71D08" w:rsidRDefault="00E71D08">
      <w:pPr>
        <w:pStyle w:val="TableParagraph"/>
        <w:rPr>
          <w:sz w:val="16"/>
        </w:rPr>
        <w:sectPr w:rsidR="00E71D08">
          <w:pgSz w:w="11920" w:h="16850"/>
          <w:pgMar w:top="1340" w:right="1133" w:bottom="820" w:left="1275" w:header="0" w:footer="459" w:gutter="0"/>
          <w:cols w:space="720"/>
        </w:sectPr>
      </w:pPr>
    </w:p>
    <w:p w14:paraId="7FD8D1C7" w14:textId="01FD5CC8" w:rsidR="00E71D08" w:rsidRDefault="009C3206">
      <w:pPr>
        <w:pStyle w:val="BodyText"/>
        <w:spacing w:before="74" w:line="276" w:lineRule="auto"/>
        <w:ind w:left="283" w:right="297"/>
        <w:jc w:val="both"/>
      </w:pPr>
      <w:r>
        <w:lastRenderedPageBreak/>
        <w:t xml:space="preserve">(2) The value of books not available on the market is determined by a commission formed from library officials under the chairmanship of the </w:t>
      </w:r>
      <w:r w:rsidR="000F53F7">
        <w:t>Head Librarian</w:t>
      </w:r>
      <w:r>
        <w:t xml:space="preserve"> and charged to the person responsible for the loss.</w:t>
      </w:r>
    </w:p>
    <w:p w14:paraId="3BF4BB3A" w14:textId="77777777" w:rsidR="00E71D08" w:rsidRDefault="00E71D08">
      <w:pPr>
        <w:pStyle w:val="BodyText"/>
        <w:spacing w:before="42"/>
      </w:pPr>
    </w:p>
    <w:p w14:paraId="36BF6455" w14:textId="77777777" w:rsidR="00E71D08" w:rsidRDefault="009C3206">
      <w:pPr>
        <w:pStyle w:val="Heading2"/>
      </w:pPr>
      <w:r>
        <w:t>Declaration of materials as lost</w:t>
      </w:r>
    </w:p>
    <w:p w14:paraId="6778D68F" w14:textId="77777777" w:rsidR="00E71D08" w:rsidRDefault="009C3206">
      <w:pPr>
        <w:pStyle w:val="BodyText"/>
        <w:spacing w:before="43" w:line="276" w:lineRule="auto"/>
        <w:ind w:left="283" w:right="304"/>
        <w:jc w:val="both"/>
      </w:pPr>
      <w:r>
        <w:rPr>
          <w:b/>
        </w:rPr>
        <w:t xml:space="preserve">ARTICLE 19 – </w:t>
      </w:r>
      <w:r>
        <w:t>(1) Materials not returned within 60 days for general and multimedia collections, or within 48 hours for reserved course materials after the loan period expires, are declared lost.</w:t>
      </w:r>
    </w:p>
    <w:p w14:paraId="21CC294E" w14:textId="77777777" w:rsidR="00E71D08" w:rsidRDefault="009C3206">
      <w:pPr>
        <w:pStyle w:val="P68B1DB1-ListParagraph4"/>
        <w:numPr>
          <w:ilvl w:val="0"/>
          <w:numId w:val="1"/>
        </w:numPr>
        <w:tabs>
          <w:tab w:val="left" w:pos="622"/>
        </w:tabs>
        <w:spacing w:line="276" w:lineRule="auto"/>
        <w:ind w:right="296" w:firstLine="0"/>
        <w:jc w:val="both"/>
      </w:pPr>
      <w:r>
        <w:t>The market value of the materials, along with the processing fee, are collected. If this payment is not made on time, the late fee will no longer accrue, but the fixed fee for 60 days and 48 hours will be collected, provided it is paid within the specified period. If no payment is made within the specified period, the fixed amount will be calculated and collected for each period.</w:t>
      </w:r>
    </w:p>
    <w:p w14:paraId="30596AC1" w14:textId="77777777" w:rsidR="00E71D08" w:rsidRDefault="009C3206">
      <w:pPr>
        <w:pStyle w:val="P68B1DB1-ListParagraph4"/>
        <w:numPr>
          <w:ilvl w:val="0"/>
          <w:numId w:val="1"/>
        </w:numPr>
        <w:tabs>
          <w:tab w:val="left" w:pos="620"/>
        </w:tabs>
        <w:spacing w:before="1"/>
        <w:ind w:left="620" w:hanging="337"/>
        <w:jc w:val="both"/>
      </w:pPr>
      <w:r>
        <w:t>If the lost material is returned, the material cost will not be collected.</w:t>
      </w:r>
    </w:p>
    <w:p w14:paraId="71614AA6" w14:textId="77777777" w:rsidR="00E71D08" w:rsidRDefault="00E71D08">
      <w:pPr>
        <w:pStyle w:val="BodyText"/>
        <w:spacing w:before="81"/>
      </w:pPr>
    </w:p>
    <w:p w14:paraId="3C79A8A8" w14:textId="77777777" w:rsidR="00E71D08" w:rsidRDefault="009C3206">
      <w:pPr>
        <w:pStyle w:val="Heading2"/>
        <w:spacing w:before="1"/>
      </w:pPr>
      <w:r>
        <w:t xml:space="preserve">Termination of membership </w:t>
      </w:r>
    </w:p>
    <w:p w14:paraId="224813AB" w14:textId="77777777" w:rsidR="00E71D08" w:rsidRDefault="009C3206">
      <w:pPr>
        <w:pStyle w:val="BodyText"/>
        <w:spacing w:before="40" w:line="276" w:lineRule="auto"/>
        <w:ind w:left="283" w:right="295"/>
        <w:jc w:val="both"/>
      </w:pPr>
      <w:r>
        <w:rPr>
          <w:b/>
        </w:rPr>
        <w:t xml:space="preserve">ARTICLE 20 – </w:t>
      </w:r>
      <w:r>
        <w:t>(1) Membership is terminated by the library in the following cases:</w:t>
      </w:r>
    </w:p>
    <w:p w14:paraId="42274A68" w14:textId="77777777" w:rsidR="00E71D08" w:rsidRDefault="009C3206">
      <w:pPr>
        <w:pStyle w:val="P68B1DB1-ListParagraph4"/>
        <w:numPr>
          <w:ilvl w:val="1"/>
          <w:numId w:val="1"/>
        </w:numPr>
        <w:tabs>
          <w:tab w:val="left" w:pos="861"/>
        </w:tabs>
        <w:spacing w:before="2" w:line="276" w:lineRule="auto"/>
        <w:ind w:right="302"/>
        <w:jc w:val="both"/>
      </w:pPr>
      <w:r>
        <w:t>For their employment to be terminated, University personnel who have left or whose duty has ended must return any borrowed materials and settle any outstanding debts.</w:t>
      </w:r>
    </w:p>
    <w:p w14:paraId="785E55F7" w14:textId="77777777" w:rsidR="00E71D08" w:rsidRDefault="009C3206">
      <w:pPr>
        <w:pStyle w:val="P68B1DB1-ListParagraph4"/>
        <w:numPr>
          <w:ilvl w:val="1"/>
          <w:numId w:val="1"/>
        </w:numPr>
        <w:tabs>
          <w:tab w:val="left" w:pos="861"/>
        </w:tabs>
        <w:spacing w:line="276" w:lineRule="auto"/>
        <w:ind w:right="299"/>
        <w:jc w:val="both"/>
      </w:pPr>
      <w:proofErr w:type="gramStart"/>
      <w:r>
        <w:t>In order for</w:t>
      </w:r>
      <w:proofErr w:type="gramEnd"/>
      <w:r>
        <w:t xml:space="preserve"> students to be </w:t>
      </w:r>
      <w:proofErr w:type="spellStart"/>
      <w:r>
        <w:t>exmatriculated</w:t>
      </w:r>
      <w:proofErr w:type="spellEnd"/>
      <w:r>
        <w:t>, they must return all borrowed materials and settle any outstanding debts upon graduation or when their records are to be deleted for any reason.</w:t>
      </w:r>
    </w:p>
    <w:p w14:paraId="5614CAEE" w14:textId="77777777" w:rsidR="00E71D08" w:rsidRDefault="009C3206">
      <w:pPr>
        <w:pStyle w:val="P68B1DB1-ListParagraph4"/>
        <w:numPr>
          <w:ilvl w:val="1"/>
          <w:numId w:val="1"/>
        </w:numPr>
        <w:tabs>
          <w:tab w:val="left" w:pos="861"/>
        </w:tabs>
        <w:spacing w:line="276" w:lineRule="auto"/>
        <w:ind w:right="303"/>
        <w:jc w:val="both"/>
      </w:pPr>
      <w:r>
        <w:t>These procedures are carried out jointly by the Student Affairs Department and the Library and Documentation Services Department.</w:t>
      </w:r>
    </w:p>
    <w:p w14:paraId="76BA035E" w14:textId="77777777" w:rsidR="00E71D08" w:rsidRDefault="00E71D08">
      <w:pPr>
        <w:pStyle w:val="BodyText"/>
        <w:spacing w:before="41"/>
      </w:pPr>
    </w:p>
    <w:p w14:paraId="59203777" w14:textId="77777777" w:rsidR="00E71D08" w:rsidRDefault="009C3206">
      <w:pPr>
        <w:pStyle w:val="Heading2"/>
      </w:pPr>
      <w:r>
        <w:t>Withdrawal</w:t>
      </w:r>
    </w:p>
    <w:p w14:paraId="43FCB60F" w14:textId="61C28912" w:rsidR="00E71D08" w:rsidRDefault="009C3206">
      <w:pPr>
        <w:pStyle w:val="BodyText"/>
        <w:spacing w:before="41" w:line="276" w:lineRule="auto"/>
        <w:ind w:left="283" w:right="303"/>
        <w:jc w:val="both"/>
      </w:pPr>
      <w:r>
        <w:rPr>
          <w:b/>
        </w:rPr>
        <w:t xml:space="preserve">ARTICLE 21 – </w:t>
      </w:r>
      <w:r>
        <w:t xml:space="preserve">(1) Materials that are worn out and considered lost, as well as those not found on the shelf for three months, are removed from the collection by the </w:t>
      </w:r>
      <w:r w:rsidR="000F53F7">
        <w:t>Department</w:t>
      </w:r>
      <w:r>
        <w:t>, and a withdrawal report is filed.</w:t>
      </w:r>
    </w:p>
    <w:p w14:paraId="50E13185" w14:textId="77777777" w:rsidR="00E71D08" w:rsidRDefault="00E71D08">
      <w:pPr>
        <w:pStyle w:val="BodyText"/>
        <w:spacing w:before="41"/>
      </w:pPr>
    </w:p>
    <w:p w14:paraId="6A358D83" w14:textId="77777777" w:rsidR="00E71D08" w:rsidRDefault="009C3206">
      <w:pPr>
        <w:pStyle w:val="Heading2"/>
      </w:pPr>
      <w:r>
        <w:t>Weeding Procedures</w:t>
      </w:r>
    </w:p>
    <w:p w14:paraId="2382BE65" w14:textId="77777777" w:rsidR="00E71D08" w:rsidRDefault="009C3206">
      <w:pPr>
        <w:pStyle w:val="BodyText"/>
        <w:spacing w:before="41" w:line="276" w:lineRule="auto"/>
        <w:ind w:left="283" w:right="299"/>
        <w:jc w:val="both"/>
      </w:pPr>
      <w:r>
        <w:rPr>
          <w:b/>
        </w:rPr>
        <w:t xml:space="preserve">ARTICLE 22 – </w:t>
      </w:r>
      <w:r>
        <w:t>(1) The weeding process refers to the removal of outdated or unused materials from the collection inventory. The following procedures are applied to materials selected for weeding from the library collection:</w:t>
      </w:r>
    </w:p>
    <w:p w14:paraId="69CF006E" w14:textId="77777777" w:rsidR="00E71D08" w:rsidRDefault="009C3206">
      <w:pPr>
        <w:pStyle w:val="P68B1DB1-ListParagraph4"/>
        <w:numPr>
          <w:ilvl w:val="2"/>
          <w:numId w:val="1"/>
        </w:numPr>
        <w:tabs>
          <w:tab w:val="left" w:pos="1002"/>
        </w:tabs>
        <w:spacing w:before="2"/>
        <w:ind w:left="1002" w:hanging="359"/>
      </w:pPr>
      <w:r>
        <w:t>Review of university education programs.</w:t>
      </w:r>
    </w:p>
    <w:p w14:paraId="455070B3" w14:textId="77777777" w:rsidR="00E71D08" w:rsidRDefault="009C3206">
      <w:pPr>
        <w:pStyle w:val="P68B1DB1-ListParagraph4"/>
        <w:numPr>
          <w:ilvl w:val="2"/>
          <w:numId w:val="1"/>
        </w:numPr>
        <w:tabs>
          <w:tab w:val="left" w:pos="1002"/>
        </w:tabs>
        <w:spacing w:before="40"/>
        <w:ind w:left="1002" w:hanging="359"/>
      </w:pPr>
      <w:r>
        <w:t>Evaluation of the collection size and shelf capacity.</w:t>
      </w:r>
    </w:p>
    <w:p w14:paraId="3A005CB8" w14:textId="77777777" w:rsidR="00E71D08" w:rsidRDefault="009C3206">
      <w:pPr>
        <w:pStyle w:val="P68B1DB1-ListParagraph4"/>
        <w:numPr>
          <w:ilvl w:val="2"/>
          <w:numId w:val="1"/>
        </w:numPr>
        <w:tabs>
          <w:tab w:val="left" w:pos="1002"/>
        </w:tabs>
        <w:spacing w:before="41"/>
        <w:ind w:left="1002" w:hanging="359"/>
      </w:pPr>
      <w:r>
        <w:t>Review of material utilization statistics.</w:t>
      </w:r>
    </w:p>
    <w:p w14:paraId="3AF1C294" w14:textId="77777777" w:rsidR="00E71D08" w:rsidRDefault="009C3206">
      <w:pPr>
        <w:pStyle w:val="P68B1DB1-ListParagraph4"/>
        <w:numPr>
          <w:ilvl w:val="2"/>
          <w:numId w:val="1"/>
        </w:numPr>
        <w:tabs>
          <w:tab w:val="left" w:pos="1002"/>
        </w:tabs>
        <w:spacing w:before="43"/>
        <w:ind w:left="1002" w:hanging="359"/>
      </w:pPr>
      <w:r>
        <w:t>Listing of materials recommended for weeding.</w:t>
      </w:r>
    </w:p>
    <w:p w14:paraId="67C28965" w14:textId="77777777" w:rsidR="00E71D08" w:rsidRDefault="009C3206">
      <w:pPr>
        <w:pStyle w:val="P68B1DB1-ListParagraph4"/>
        <w:numPr>
          <w:ilvl w:val="2"/>
          <w:numId w:val="1"/>
        </w:numPr>
        <w:tabs>
          <w:tab w:val="left" w:pos="1002"/>
        </w:tabs>
        <w:spacing w:before="41"/>
        <w:ind w:left="1002" w:hanging="359"/>
      </w:pPr>
      <w:r>
        <w:t>Removal of materials from inventory.</w:t>
      </w:r>
    </w:p>
    <w:p w14:paraId="2D1DDB88" w14:textId="77777777" w:rsidR="00E71D08" w:rsidRDefault="00E71D08">
      <w:pPr>
        <w:pStyle w:val="BodyText"/>
        <w:rPr>
          <w:sz w:val="20"/>
        </w:rPr>
      </w:pPr>
    </w:p>
    <w:p w14:paraId="6D7BC333" w14:textId="77777777" w:rsidR="00E71D08" w:rsidRDefault="00E71D08">
      <w:pPr>
        <w:pStyle w:val="BodyText"/>
        <w:rPr>
          <w:sz w:val="20"/>
        </w:rPr>
      </w:pPr>
    </w:p>
    <w:p w14:paraId="3FFC70B7" w14:textId="77777777" w:rsidR="00E71D08" w:rsidRDefault="00E71D08">
      <w:pPr>
        <w:pStyle w:val="BodyText"/>
        <w:rPr>
          <w:sz w:val="20"/>
        </w:rPr>
      </w:pPr>
    </w:p>
    <w:p w14:paraId="527CF99E" w14:textId="77777777" w:rsidR="00E71D08" w:rsidRDefault="00E71D08">
      <w:pPr>
        <w:pStyle w:val="BodyText"/>
        <w:spacing w:before="180"/>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E71D08" w14:paraId="3A54D40B" w14:textId="77777777">
        <w:trPr>
          <w:trHeight w:val="417"/>
        </w:trPr>
        <w:tc>
          <w:tcPr>
            <w:tcW w:w="2055" w:type="dxa"/>
          </w:tcPr>
          <w:p w14:paraId="1F80F3C6" w14:textId="77777777" w:rsidR="00E71D08" w:rsidRDefault="009C3206">
            <w:pPr>
              <w:pStyle w:val="P68B1DB1-TableParagraph5"/>
              <w:ind w:left="110"/>
            </w:pPr>
            <w:r>
              <w:t>Doc. code: YÖN.KDD.01</w:t>
            </w:r>
          </w:p>
        </w:tc>
        <w:tc>
          <w:tcPr>
            <w:tcW w:w="2182" w:type="dxa"/>
          </w:tcPr>
          <w:p w14:paraId="3114B072" w14:textId="77777777" w:rsidR="00E71D08" w:rsidRDefault="009C3206">
            <w:pPr>
              <w:pStyle w:val="P68B1DB1-TableParagraph5"/>
            </w:pPr>
            <w:r>
              <w:t>RELEASE DATE: 24.11.2020</w:t>
            </w:r>
          </w:p>
        </w:tc>
        <w:tc>
          <w:tcPr>
            <w:tcW w:w="1714" w:type="dxa"/>
          </w:tcPr>
          <w:p w14:paraId="01C1E421" w14:textId="5A7DB879" w:rsidR="00E71D08" w:rsidRDefault="009C3206">
            <w:pPr>
              <w:pStyle w:val="P68B1DB1-TableParagraph5"/>
            </w:pPr>
            <w:r>
              <w:t xml:space="preserve">REV. DATE: </w:t>
            </w:r>
            <w:r>
              <w:rPr>
                <w:szCs w:val="16"/>
              </w:rPr>
              <w:t>28.08.2025</w:t>
            </w:r>
          </w:p>
        </w:tc>
        <w:tc>
          <w:tcPr>
            <w:tcW w:w="1424" w:type="dxa"/>
          </w:tcPr>
          <w:p w14:paraId="065969E2" w14:textId="6712DF55" w:rsidR="00E71D08" w:rsidRDefault="009C3206">
            <w:pPr>
              <w:pStyle w:val="P68B1DB1-TableParagraph5"/>
              <w:ind w:left="311"/>
            </w:pPr>
            <w:r>
              <w:t>REV. NO:02</w:t>
            </w:r>
          </w:p>
        </w:tc>
        <w:tc>
          <w:tcPr>
            <w:tcW w:w="1558" w:type="dxa"/>
          </w:tcPr>
          <w:p w14:paraId="2F3FB6CE" w14:textId="77777777" w:rsidR="00E71D08" w:rsidRDefault="009C3206">
            <w:pPr>
              <w:pStyle w:val="P68B1DB1-TableParagraph5"/>
              <w:ind w:left="203"/>
            </w:pPr>
            <w:r>
              <w:t>INTERNAL ONLY</w:t>
            </w:r>
          </w:p>
        </w:tc>
      </w:tr>
    </w:tbl>
    <w:p w14:paraId="63578512" w14:textId="77777777" w:rsidR="00E71D08" w:rsidRDefault="00E71D08">
      <w:pPr>
        <w:pStyle w:val="TableParagraph"/>
        <w:rPr>
          <w:sz w:val="16"/>
        </w:rPr>
        <w:sectPr w:rsidR="00E71D08">
          <w:pgSz w:w="11920" w:h="16850"/>
          <w:pgMar w:top="1340" w:right="1133" w:bottom="820" w:left="1275" w:header="0" w:footer="459" w:gutter="0"/>
          <w:cols w:space="720"/>
        </w:sectPr>
      </w:pPr>
    </w:p>
    <w:p w14:paraId="2F98E83E" w14:textId="77777777" w:rsidR="00E71D08" w:rsidRDefault="009C3206">
      <w:pPr>
        <w:pStyle w:val="Heading1"/>
        <w:spacing w:before="110"/>
        <w:ind w:left="6"/>
      </w:pPr>
      <w:r>
        <w:lastRenderedPageBreak/>
        <w:t>PART FIVE</w:t>
      </w:r>
    </w:p>
    <w:p w14:paraId="18127129" w14:textId="77777777" w:rsidR="00E71D08" w:rsidRDefault="009C3206">
      <w:pPr>
        <w:pStyle w:val="Heading2"/>
        <w:spacing w:before="41"/>
        <w:ind w:left="0" w:right="18"/>
        <w:jc w:val="center"/>
      </w:pPr>
      <w:r>
        <w:t xml:space="preserve">Miscellaneous and Final Provisions </w:t>
      </w:r>
    </w:p>
    <w:p w14:paraId="168BF52F" w14:textId="77777777" w:rsidR="00E71D08" w:rsidRDefault="00E71D08">
      <w:pPr>
        <w:pStyle w:val="BodyText"/>
        <w:spacing w:before="84"/>
        <w:rPr>
          <w:b/>
        </w:rPr>
      </w:pPr>
    </w:p>
    <w:p w14:paraId="1249C3E6" w14:textId="77777777" w:rsidR="00E71D08" w:rsidRDefault="009C3206">
      <w:pPr>
        <w:pStyle w:val="P68B1DB1-Normal2"/>
        <w:ind w:left="283"/>
      </w:pPr>
      <w:r>
        <w:t>Enforcement</w:t>
      </w:r>
    </w:p>
    <w:p w14:paraId="32ED0E65" w14:textId="77777777" w:rsidR="00E71D08" w:rsidRDefault="009C3206">
      <w:pPr>
        <w:pStyle w:val="BodyText"/>
        <w:spacing w:before="41" w:line="276" w:lineRule="auto"/>
        <w:ind w:left="283" w:right="237"/>
      </w:pPr>
      <w:r>
        <w:rPr>
          <w:b/>
        </w:rPr>
        <w:t xml:space="preserve">ARTICLE 23 – </w:t>
      </w:r>
      <w:r>
        <w:t xml:space="preserve">(1) This directive enters into force on the date of its adoption by the Senate. </w:t>
      </w:r>
    </w:p>
    <w:p w14:paraId="4B4E093D" w14:textId="77777777" w:rsidR="00E71D08" w:rsidRDefault="00E71D08">
      <w:pPr>
        <w:pStyle w:val="BodyText"/>
        <w:spacing w:before="42"/>
      </w:pPr>
    </w:p>
    <w:p w14:paraId="0BC54D1E" w14:textId="77777777" w:rsidR="00E71D08" w:rsidRDefault="009C3206">
      <w:pPr>
        <w:pStyle w:val="Heading2"/>
        <w:jc w:val="left"/>
      </w:pPr>
      <w:r>
        <w:t>Implementation</w:t>
      </w:r>
    </w:p>
    <w:p w14:paraId="2B2C3737" w14:textId="77777777" w:rsidR="00E71D08" w:rsidRDefault="009C3206">
      <w:pPr>
        <w:pStyle w:val="P68B1DB1-Normal3"/>
        <w:spacing w:before="41"/>
        <w:ind w:left="283"/>
      </w:pPr>
      <w:r>
        <w:rPr>
          <w:b/>
        </w:rPr>
        <w:t xml:space="preserve">ARTICLE 24 – </w:t>
      </w:r>
      <w:r>
        <w:t>(1) The provisions of this directive are implemented by the rector.</w:t>
      </w:r>
    </w:p>
    <w:p w14:paraId="5A4EFF1D" w14:textId="77777777" w:rsidR="00E71D08" w:rsidRDefault="00E71D08">
      <w:pPr>
        <w:pStyle w:val="BodyText"/>
        <w:rPr>
          <w:sz w:val="20"/>
        </w:rPr>
      </w:pPr>
    </w:p>
    <w:p w14:paraId="239DD5FA" w14:textId="77777777" w:rsidR="00E71D08" w:rsidRDefault="00E71D08">
      <w:pPr>
        <w:pStyle w:val="BodyText"/>
        <w:rPr>
          <w:sz w:val="20"/>
        </w:rPr>
      </w:pPr>
    </w:p>
    <w:p w14:paraId="79269482" w14:textId="77777777" w:rsidR="00E71D08" w:rsidRDefault="00E71D08">
      <w:pPr>
        <w:pStyle w:val="BodyText"/>
        <w:rPr>
          <w:sz w:val="20"/>
        </w:rPr>
      </w:pPr>
    </w:p>
    <w:p w14:paraId="581C445F" w14:textId="77777777" w:rsidR="00E71D08" w:rsidRDefault="00E71D08">
      <w:pPr>
        <w:pStyle w:val="BodyText"/>
        <w:rPr>
          <w:sz w:val="20"/>
        </w:rPr>
      </w:pPr>
    </w:p>
    <w:p w14:paraId="4F77E82C" w14:textId="77777777" w:rsidR="00E71D08" w:rsidRDefault="00E71D08">
      <w:pPr>
        <w:pStyle w:val="BodyText"/>
        <w:rPr>
          <w:sz w:val="20"/>
        </w:rPr>
      </w:pPr>
    </w:p>
    <w:p w14:paraId="4612BCE5" w14:textId="77777777" w:rsidR="00E71D08" w:rsidRDefault="00E71D08">
      <w:pPr>
        <w:pStyle w:val="BodyText"/>
        <w:rPr>
          <w:sz w:val="20"/>
        </w:rPr>
      </w:pPr>
    </w:p>
    <w:p w14:paraId="57E58005" w14:textId="77777777" w:rsidR="00E71D08" w:rsidRDefault="00E71D08">
      <w:pPr>
        <w:pStyle w:val="BodyText"/>
        <w:rPr>
          <w:sz w:val="20"/>
        </w:rPr>
      </w:pPr>
    </w:p>
    <w:p w14:paraId="1A6D3010" w14:textId="77777777" w:rsidR="00E71D08" w:rsidRDefault="00E71D08">
      <w:pPr>
        <w:pStyle w:val="BodyText"/>
        <w:rPr>
          <w:sz w:val="20"/>
        </w:rPr>
      </w:pPr>
    </w:p>
    <w:p w14:paraId="69D98D08" w14:textId="77777777" w:rsidR="00E71D08" w:rsidRDefault="00E71D08">
      <w:pPr>
        <w:pStyle w:val="BodyText"/>
        <w:rPr>
          <w:sz w:val="20"/>
        </w:rPr>
      </w:pPr>
    </w:p>
    <w:p w14:paraId="5A046716" w14:textId="77777777" w:rsidR="00E71D08" w:rsidRDefault="00E71D08">
      <w:pPr>
        <w:pStyle w:val="BodyText"/>
        <w:rPr>
          <w:sz w:val="20"/>
        </w:rPr>
      </w:pPr>
    </w:p>
    <w:p w14:paraId="75F3A881" w14:textId="77777777" w:rsidR="00E71D08" w:rsidRDefault="00E71D08">
      <w:pPr>
        <w:pStyle w:val="BodyText"/>
        <w:rPr>
          <w:sz w:val="20"/>
        </w:rPr>
      </w:pPr>
    </w:p>
    <w:p w14:paraId="1F946430" w14:textId="77777777" w:rsidR="00E71D08" w:rsidRDefault="00E71D08">
      <w:pPr>
        <w:pStyle w:val="BodyText"/>
        <w:rPr>
          <w:sz w:val="20"/>
        </w:rPr>
      </w:pPr>
    </w:p>
    <w:p w14:paraId="1AD43AB7" w14:textId="77777777" w:rsidR="00E71D08" w:rsidRDefault="00E71D08">
      <w:pPr>
        <w:pStyle w:val="BodyText"/>
        <w:rPr>
          <w:sz w:val="20"/>
        </w:rPr>
      </w:pPr>
    </w:p>
    <w:p w14:paraId="5ADD3793" w14:textId="77777777" w:rsidR="00E71D08" w:rsidRDefault="00E71D08">
      <w:pPr>
        <w:pStyle w:val="BodyText"/>
        <w:rPr>
          <w:sz w:val="20"/>
        </w:rPr>
      </w:pPr>
    </w:p>
    <w:p w14:paraId="73A9EBF9" w14:textId="77777777" w:rsidR="00E71D08" w:rsidRDefault="00E71D08">
      <w:pPr>
        <w:pStyle w:val="BodyText"/>
        <w:rPr>
          <w:sz w:val="20"/>
        </w:rPr>
      </w:pPr>
    </w:p>
    <w:p w14:paraId="58CEAD09" w14:textId="77777777" w:rsidR="00E71D08" w:rsidRDefault="00E71D08">
      <w:pPr>
        <w:pStyle w:val="BodyText"/>
        <w:rPr>
          <w:sz w:val="20"/>
        </w:rPr>
      </w:pPr>
    </w:p>
    <w:p w14:paraId="0BD11C99" w14:textId="77777777" w:rsidR="00E71D08" w:rsidRDefault="00E71D08">
      <w:pPr>
        <w:pStyle w:val="BodyText"/>
        <w:rPr>
          <w:sz w:val="20"/>
        </w:rPr>
      </w:pPr>
    </w:p>
    <w:p w14:paraId="7042C364" w14:textId="77777777" w:rsidR="00E71D08" w:rsidRDefault="00E71D08">
      <w:pPr>
        <w:pStyle w:val="BodyText"/>
        <w:rPr>
          <w:sz w:val="20"/>
        </w:rPr>
      </w:pPr>
    </w:p>
    <w:p w14:paraId="4C4EBACE" w14:textId="77777777" w:rsidR="00E71D08" w:rsidRDefault="00E71D08">
      <w:pPr>
        <w:pStyle w:val="BodyText"/>
        <w:rPr>
          <w:sz w:val="20"/>
        </w:rPr>
      </w:pPr>
    </w:p>
    <w:p w14:paraId="036144D6" w14:textId="77777777" w:rsidR="00E71D08" w:rsidRDefault="00E71D08">
      <w:pPr>
        <w:pStyle w:val="BodyText"/>
        <w:rPr>
          <w:sz w:val="20"/>
        </w:rPr>
      </w:pPr>
    </w:p>
    <w:p w14:paraId="459A6A9B" w14:textId="77777777" w:rsidR="00E71D08" w:rsidRDefault="00E71D08">
      <w:pPr>
        <w:pStyle w:val="BodyText"/>
        <w:rPr>
          <w:sz w:val="20"/>
        </w:rPr>
      </w:pPr>
    </w:p>
    <w:p w14:paraId="4FF8A43C" w14:textId="77777777" w:rsidR="00E71D08" w:rsidRDefault="00E71D08">
      <w:pPr>
        <w:pStyle w:val="BodyText"/>
        <w:rPr>
          <w:sz w:val="20"/>
        </w:rPr>
      </w:pPr>
    </w:p>
    <w:p w14:paraId="10C1692B" w14:textId="77777777" w:rsidR="00E71D08" w:rsidRDefault="00E71D08">
      <w:pPr>
        <w:pStyle w:val="BodyText"/>
        <w:rPr>
          <w:sz w:val="20"/>
        </w:rPr>
      </w:pPr>
    </w:p>
    <w:p w14:paraId="66EC4227" w14:textId="77777777" w:rsidR="00E71D08" w:rsidRDefault="00E71D08">
      <w:pPr>
        <w:pStyle w:val="BodyText"/>
        <w:rPr>
          <w:sz w:val="20"/>
        </w:rPr>
      </w:pPr>
    </w:p>
    <w:p w14:paraId="10B2C077" w14:textId="77777777" w:rsidR="00E71D08" w:rsidRDefault="00E71D08">
      <w:pPr>
        <w:pStyle w:val="BodyText"/>
        <w:rPr>
          <w:sz w:val="20"/>
        </w:rPr>
      </w:pPr>
    </w:p>
    <w:p w14:paraId="348E5718" w14:textId="77777777" w:rsidR="00E71D08" w:rsidRDefault="00E71D08">
      <w:pPr>
        <w:pStyle w:val="BodyText"/>
        <w:rPr>
          <w:sz w:val="20"/>
        </w:rPr>
      </w:pPr>
    </w:p>
    <w:p w14:paraId="53B00098" w14:textId="77777777" w:rsidR="00E71D08" w:rsidRDefault="00E71D08">
      <w:pPr>
        <w:pStyle w:val="BodyText"/>
        <w:rPr>
          <w:sz w:val="20"/>
        </w:rPr>
      </w:pPr>
    </w:p>
    <w:p w14:paraId="2213AEFF" w14:textId="77777777" w:rsidR="00E71D08" w:rsidRDefault="00E71D08">
      <w:pPr>
        <w:pStyle w:val="BodyText"/>
        <w:rPr>
          <w:sz w:val="20"/>
        </w:rPr>
      </w:pPr>
    </w:p>
    <w:p w14:paraId="682D3610" w14:textId="77777777" w:rsidR="00E71D08" w:rsidRDefault="00E71D08">
      <w:pPr>
        <w:pStyle w:val="BodyText"/>
        <w:rPr>
          <w:sz w:val="20"/>
        </w:rPr>
      </w:pPr>
    </w:p>
    <w:p w14:paraId="29800451" w14:textId="77777777" w:rsidR="00E71D08" w:rsidRDefault="00E71D08">
      <w:pPr>
        <w:pStyle w:val="BodyText"/>
        <w:rPr>
          <w:sz w:val="20"/>
        </w:rPr>
      </w:pPr>
    </w:p>
    <w:p w14:paraId="2F325E9C" w14:textId="77777777" w:rsidR="00E71D08" w:rsidRDefault="00E71D08">
      <w:pPr>
        <w:pStyle w:val="BodyText"/>
        <w:rPr>
          <w:sz w:val="20"/>
        </w:rPr>
      </w:pPr>
    </w:p>
    <w:p w14:paraId="3A644F94" w14:textId="77777777" w:rsidR="00E71D08" w:rsidRDefault="00E71D08">
      <w:pPr>
        <w:pStyle w:val="BodyText"/>
        <w:rPr>
          <w:sz w:val="20"/>
        </w:rPr>
      </w:pPr>
    </w:p>
    <w:p w14:paraId="354DB07E" w14:textId="77777777" w:rsidR="00E71D08" w:rsidRDefault="00E71D08">
      <w:pPr>
        <w:pStyle w:val="BodyText"/>
        <w:rPr>
          <w:sz w:val="20"/>
        </w:rPr>
      </w:pPr>
    </w:p>
    <w:p w14:paraId="00788F72" w14:textId="77777777" w:rsidR="00E71D08" w:rsidRDefault="00E71D08">
      <w:pPr>
        <w:pStyle w:val="BodyText"/>
        <w:rPr>
          <w:sz w:val="20"/>
        </w:rPr>
      </w:pPr>
    </w:p>
    <w:p w14:paraId="2C23A856" w14:textId="77777777" w:rsidR="00E71D08" w:rsidRDefault="00E71D08">
      <w:pPr>
        <w:pStyle w:val="BodyText"/>
        <w:rPr>
          <w:sz w:val="20"/>
        </w:rPr>
      </w:pPr>
    </w:p>
    <w:p w14:paraId="6EFDAD41" w14:textId="77777777" w:rsidR="00E71D08" w:rsidRDefault="00E71D08">
      <w:pPr>
        <w:pStyle w:val="BodyText"/>
        <w:rPr>
          <w:sz w:val="20"/>
        </w:rPr>
      </w:pPr>
    </w:p>
    <w:p w14:paraId="14EC7CEE" w14:textId="77777777" w:rsidR="00E71D08" w:rsidRDefault="00E71D08">
      <w:pPr>
        <w:pStyle w:val="BodyText"/>
        <w:rPr>
          <w:sz w:val="20"/>
        </w:rPr>
      </w:pPr>
    </w:p>
    <w:p w14:paraId="4F817E51" w14:textId="77777777" w:rsidR="00E71D08" w:rsidRDefault="00E71D08">
      <w:pPr>
        <w:pStyle w:val="BodyText"/>
        <w:rPr>
          <w:sz w:val="20"/>
        </w:rPr>
      </w:pPr>
    </w:p>
    <w:p w14:paraId="35D7CAAF" w14:textId="77777777" w:rsidR="00E71D08" w:rsidRDefault="00E71D08">
      <w:pPr>
        <w:pStyle w:val="BodyText"/>
        <w:rPr>
          <w:sz w:val="20"/>
        </w:rPr>
      </w:pPr>
    </w:p>
    <w:p w14:paraId="32876C93" w14:textId="77777777" w:rsidR="00E71D08" w:rsidRDefault="00E71D08">
      <w:pPr>
        <w:pStyle w:val="BodyText"/>
        <w:rPr>
          <w:sz w:val="20"/>
        </w:rPr>
      </w:pPr>
    </w:p>
    <w:p w14:paraId="105D0471" w14:textId="77777777" w:rsidR="00E71D08" w:rsidRDefault="00E71D08">
      <w:pPr>
        <w:pStyle w:val="BodyText"/>
        <w:rPr>
          <w:sz w:val="20"/>
        </w:rPr>
      </w:pPr>
    </w:p>
    <w:p w14:paraId="5B803000" w14:textId="77777777" w:rsidR="00E71D08" w:rsidRDefault="00E71D08">
      <w:pPr>
        <w:pStyle w:val="BodyText"/>
        <w:rPr>
          <w:sz w:val="20"/>
        </w:rPr>
      </w:pPr>
    </w:p>
    <w:p w14:paraId="5FBE5EBE" w14:textId="77777777" w:rsidR="00E71D08" w:rsidRDefault="00E71D08">
      <w:pPr>
        <w:pStyle w:val="BodyText"/>
        <w:rPr>
          <w:sz w:val="20"/>
        </w:rPr>
      </w:pPr>
    </w:p>
    <w:p w14:paraId="25458AB3" w14:textId="77777777" w:rsidR="00E71D08" w:rsidRDefault="00E71D08">
      <w:pPr>
        <w:pStyle w:val="BodyText"/>
        <w:rPr>
          <w:sz w:val="20"/>
        </w:rPr>
      </w:pPr>
    </w:p>
    <w:p w14:paraId="77E6A92D" w14:textId="77777777" w:rsidR="00E71D08" w:rsidRDefault="00E71D08">
      <w:pPr>
        <w:pStyle w:val="BodyText"/>
        <w:rPr>
          <w:sz w:val="20"/>
        </w:rPr>
      </w:pPr>
    </w:p>
    <w:p w14:paraId="66F50D5F" w14:textId="77777777" w:rsidR="00E71D08" w:rsidRDefault="00E71D08">
      <w:pPr>
        <w:pStyle w:val="BodyText"/>
        <w:spacing w:before="43"/>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E71D08" w14:paraId="21959018" w14:textId="77777777">
        <w:trPr>
          <w:trHeight w:val="417"/>
        </w:trPr>
        <w:tc>
          <w:tcPr>
            <w:tcW w:w="2055" w:type="dxa"/>
          </w:tcPr>
          <w:p w14:paraId="620ED040" w14:textId="77777777" w:rsidR="00E71D08" w:rsidRDefault="009C3206">
            <w:pPr>
              <w:pStyle w:val="P68B1DB1-TableParagraph5"/>
              <w:ind w:left="110"/>
            </w:pPr>
            <w:r>
              <w:t>Doc. code: YÖN.KDD.01</w:t>
            </w:r>
          </w:p>
        </w:tc>
        <w:tc>
          <w:tcPr>
            <w:tcW w:w="2182" w:type="dxa"/>
          </w:tcPr>
          <w:p w14:paraId="6D57FFD0" w14:textId="77777777" w:rsidR="00E71D08" w:rsidRDefault="009C3206">
            <w:pPr>
              <w:pStyle w:val="P68B1DB1-TableParagraph5"/>
            </w:pPr>
            <w:r>
              <w:t>RELEASE DATE: 24.11.2020</w:t>
            </w:r>
          </w:p>
        </w:tc>
        <w:tc>
          <w:tcPr>
            <w:tcW w:w="1714" w:type="dxa"/>
          </w:tcPr>
          <w:p w14:paraId="63FDC339" w14:textId="7DD2B203" w:rsidR="00E71D08" w:rsidRDefault="009C3206">
            <w:pPr>
              <w:pStyle w:val="P68B1DB1-TableParagraph5"/>
            </w:pPr>
            <w:r>
              <w:t xml:space="preserve">REV. DATE: </w:t>
            </w:r>
            <w:r>
              <w:rPr>
                <w:szCs w:val="16"/>
              </w:rPr>
              <w:t>28.08.2025</w:t>
            </w:r>
          </w:p>
        </w:tc>
        <w:tc>
          <w:tcPr>
            <w:tcW w:w="1424" w:type="dxa"/>
          </w:tcPr>
          <w:p w14:paraId="19375ADE" w14:textId="79F6308C" w:rsidR="00E71D08" w:rsidRDefault="009C3206">
            <w:pPr>
              <w:pStyle w:val="P68B1DB1-TableParagraph5"/>
              <w:ind w:left="311"/>
            </w:pPr>
            <w:r>
              <w:t>REV. NO:02</w:t>
            </w:r>
          </w:p>
        </w:tc>
        <w:tc>
          <w:tcPr>
            <w:tcW w:w="1558" w:type="dxa"/>
          </w:tcPr>
          <w:p w14:paraId="7BA5C578" w14:textId="77777777" w:rsidR="00E71D08" w:rsidRDefault="009C3206">
            <w:pPr>
              <w:pStyle w:val="P68B1DB1-TableParagraph5"/>
              <w:ind w:left="203"/>
            </w:pPr>
            <w:r>
              <w:t>INTERNAL ONLY</w:t>
            </w:r>
          </w:p>
        </w:tc>
      </w:tr>
    </w:tbl>
    <w:p w14:paraId="01C5BA2C" w14:textId="77777777" w:rsidR="00DF782C" w:rsidRDefault="00DF782C"/>
    <w:sectPr w:rsidR="00DF782C">
      <w:pgSz w:w="11920" w:h="16850"/>
      <w:pgMar w:top="1940" w:right="1133" w:bottom="640" w:left="1275"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D215" w14:textId="77777777" w:rsidR="00DF782C" w:rsidRDefault="00DF782C">
      <w:r>
        <w:separator/>
      </w:r>
    </w:p>
  </w:endnote>
  <w:endnote w:type="continuationSeparator" w:id="0">
    <w:p w14:paraId="62C5E576" w14:textId="77777777" w:rsidR="00DF782C" w:rsidRDefault="00D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38A8" w14:textId="77777777" w:rsidR="00E71D08" w:rsidRDefault="009C3206">
    <w:pPr>
      <w:pStyle w:val="P68B1DB1-BodyText8"/>
      <w:spacing w:line="14" w:lineRule="auto"/>
    </w:pPr>
    <w:r>
      <w:rPr>
        <w:noProof/>
      </w:rPr>
      <mc:AlternateContent>
        <mc:Choice Requires="wps">
          <w:drawing>
            <wp:anchor distT="0" distB="0" distL="0" distR="0" simplePos="0" relativeHeight="251661312" behindDoc="1" locked="0" layoutInCell="1" allowOverlap="1" wp14:anchorId="481B8316" wp14:editId="6280C29A">
              <wp:simplePos x="0" y="0"/>
              <wp:positionH relativeFrom="page">
                <wp:posOffset>1497838</wp:posOffset>
              </wp:positionH>
              <wp:positionV relativeFrom="page">
                <wp:posOffset>10105586</wp:posOffset>
              </wp:positionV>
              <wp:extent cx="40265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6535" cy="139065"/>
                      </a:xfrm>
                      <a:prstGeom prst="rect">
                        <a:avLst/>
                      </a:prstGeom>
                    </wps:spPr>
                    <wps:txbx>
                      <w:txbxContent>
                        <w:p w14:paraId="00B66A90" w14:textId="77777777" w:rsidR="00E71D08" w:rsidRDefault="009C3206">
                          <w:pPr>
                            <w:pStyle w:val="P68B1DB1-Normal7"/>
                            <w:tabs>
                              <w:tab w:val="left" w:pos="5626"/>
                            </w:tabs>
                            <w:spacing w:before="14"/>
                            <w:ind w:left="20"/>
                            <w:rPr>
                              <w:b/>
                            </w:rPr>
                          </w:pPr>
                          <w:r>
                            <w:t xml:space="preserve">The printed but unsigned version of this document is considered an "uncontrolled copy".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Page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r>
                            <w:t xml:space="preserve"> </w:t>
                          </w:r>
                        </w:p>
                      </w:txbxContent>
                    </wps:txbx>
                    <wps:bodyPr wrap="square" lIns="0" tIns="0" rIns="0" bIns="0" rtlCol="0">
                      <a:noAutofit/>
                    </wps:bodyPr>
                  </wps:wsp>
                </a:graphicData>
              </a:graphic>
            </wp:anchor>
          </w:drawing>
        </mc:Choice>
        <mc:Fallback>
          <w:pict>
            <v:shapetype w14:anchorId="481B8316" id="_x0000_t202" coordsize="21600,21600" o:spt="202" path="m,l,21600r21600,l21600,xe">
              <v:stroke joinstyle="miter"/>
              <v:path gradientshapeok="t" o:connecttype="rect"/>
            </v:shapetype>
            <v:shape id="Textbox 1" o:spid="_x0000_s1026" type="#_x0000_t202" style="position:absolute;margin-left:117.95pt;margin-top:795.7pt;width:317.0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" filled="f" stroked="f">
              <v:textbox inset="0,0,0,0">
                <w:txbxContent>
                  <w:p w14:paraId="00B66A90" w14:textId="77777777" w:rsidR="00E71D08" w:rsidRDefault="009C3206">
                    <w:pPr>
                      <w:pStyle w:val="P68B1DB1-Normal7"/>
                      <w:tabs>
                        <w:tab w:val="left" w:pos="5626"/>
                      </w:tabs>
                      <w:spacing w:before="14"/>
                      <w:ind w:left="20"/>
                      <w:rPr>
                        <w:b/>
                      </w:rPr>
                    </w:pPr>
                    <w:r>
                      <w:t xml:space="preserve">The printed but unsigned version of this document is considered an "uncontrolled copy".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Page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0DDB" w14:textId="77777777" w:rsidR="00DF782C" w:rsidRDefault="00DF782C">
      <w:r>
        <w:separator/>
      </w:r>
    </w:p>
  </w:footnote>
  <w:footnote w:type="continuationSeparator" w:id="0">
    <w:p w14:paraId="4F73ED5D" w14:textId="77777777" w:rsidR="00DF782C" w:rsidRDefault="00DF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3AD"/>
    <w:multiLevelType w:val="hybridMultilevel"/>
    <w:tmpl w:val="CE10F7A6"/>
    <w:lvl w:ilvl="0" w:tplc="4C6A151C">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E18C058">
      <w:numFmt w:val="bullet"/>
      <w:lvlText w:val="•"/>
      <w:lvlJc w:val="left"/>
      <w:pPr>
        <w:ind w:left="1850" w:hanging="360"/>
      </w:pPr>
      <w:rPr>
        <w:rFonts w:hint="default"/>
        <w:lang w:val="tr-TR" w:eastAsia="en-US" w:bidi="ar-SA"/>
      </w:rPr>
    </w:lvl>
    <w:lvl w:ilvl="2" w:tplc="A8902598">
      <w:numFmt w:val="bullet"/>
      <w:lvlText w:val="•"/>
      <w:lvlJc w:val="left"/>
      <w:pPr>
        <w:ind w:left="2700" w:hanging="360"/>
      </w:pPr>
      <w:rPr>
        <w:rFonts w:hint="default"/>
        <w:lang w:val="tr-TR" w:eastAsia="en-US" w:bidi="ar-SA"/>
      </w:rPr>
    </w:lvl>
    <w:lvl w:ilvl="3" w:tplc="86A04928">
      <w:numFmt w:val="bullet"/>
      <w:lvlText w:val="•"/>
      <w:lvlJc w:val="left"/>
      <w:pPr>
        <w:ind w:left="3550" w:hanging="360"/>
      </w:pPr>
      <w:rPr>
        <w:rFonts w:hint="default"/>
        <w:lang w:val="tr-TR" w:eastAsia="en-US" w:bidi="ar-SA"/>
      </w:rPr>
    </w:lvl>
    <w:lvl w:ilvl="4" w:tplc="1A5EE3BE">
      <w:numFmt w:val="bullet"/>
      <w:lvlText w:val="•"/>
      <w:lvlJc w:val="left"/>
      <w:pPr>
        <w:ind w:left="4401" w:hanging="360"/>
      </w:pPr>
      <w:rPr>
        <w:rFonts w:hint="default"/>
        <w:lang w:val="tr-TR" w:eastAsia="en-US" w:bidi="ar-SA"/>
      </w:rPr>
    </w:lvl>
    <w:lvl w:ilvl="5" w:tplc="B59C97B8">
      <w:numFmt w:val="bullet"/>
      <w:lvlText w:val="•"/>
      <w:lvlJc w:val="left"/>
      <w:pPr>
        <w:ind w:left="5251" w:hanging="360"/>
      </w:pPr>
      <w:rPr>
        <w:rFonts w:hint="default"/>
        <w:lang w:val="tr-TR" w:eastAsia="en-US" w:bidi="ar-SA"/>
      </w:rPr>
    </w:lvl>
    <w:lvl w:ilvl="6" w:tplc="D7568F42">
      <w:numFmt w:val="bullet"/>
      <w:lvlText w:val="•"/>
      <w:lvlJc w:val="left"/>
      <w:pPr>
        <w:ind w:left="6101" w:hanging="360"/>
      </w:pPr>
      <w:rPr>
        <w:rFonts w:hint="default"/>
        <w:lang w:val="tr-TR" w:eastAsia="en-US" w:bidi="ar-SA"/>
      </w:rPr>
    </w:lvl>
    <w:lvl w:ilvl="7" w:tplc="3AC2A1C4">
      <w:numFmt w:val="bullet"/>
      <w:lvlText w:val="•"/>
      <w:lvlJc w:val="left"/>
      <w:pPr>
        <w:ind w:left="6952" w:hanging="360"/>
      </w:pPr>
      <w:rPr>
        <w:rFonts w:hint="default"/>
        <w:lang w:val="tr-TR" w:eastAsia="en-US" w:bidi="ar-SA"/>
      </w:rPr>
    </w:lvl>
    <w:lvl w:ilvl="8" w:tplc="7B282598">
      <w:numFmt w:val="bullet"/>
      <w:lvlText w:val="•"/>
      <w:lvlJc w:val="left"/>
      <w:pPr>
        <w:ind w:left="7802" w:hanging="360"/>
      </w:pPr>
      <w:rPr>
        <w:rFonts w:hint="default"/>
        <w:lang w:val="tr-TR" w:eastAsia="en-US" w:bidi="ar-SA"/>
      </w:rPr>
    </w:lvl>
  </w:abstractNum>
  <w:abstractNum w:abstractNumId="1" w15:restartNumberingAfterBreak="0">
    <w:nsid w:val="13B70EF6"/>
    <w:multiLevelType w:val="hybridMultilevel"/>
    <w:tmpl w:val="621AE2EC"/>
    <w:lvl w:ilvl="0" w:tplc="11007A36">
      <w:start w:val="1"/>
      <w:numFmt w:val="lowerLetter"/>
      <w:lvlText w:val="%1)"/>
      <w:lvlJc w:val="left"/>
      <w:pPr>
        <w:ind w:left="97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8B49D2C">
      <w:numFmt w:val="bullet"/>
      <w:lvlText w:val="•"/>
      <w:lvlJc w:val="left"/>
      <w:pPr>
        <w:ind w:left="1832" w:hanging="360"/>
      </w:pPr>
      <w:rPr>
        <w:rFonts w:hint="default"/>
        <w:lang w:val="tr-TR" w:eastAsia="en-US" w:bidi="ar-SA"/>
      </w:rPr>
    </w:lvl>
    <w:lvl w:ilvl="2" w:tplc="34F8582E">
      <w:numFmt w:val="bullet"/>
      <w:lvlText w:val="•"/>
      <w:lvlJc w:val="left"/>
      <w:pPr>
        <w:ind w:left="2684" w:hanging="360"/>
      </w:pPr>
      <w:rPr>
        <w:rFonts w:hint="default"/>
        <w:lang w:val="tr-TR" w:eastAsia="en-US" w:bidi="ar-SA"/>
      </w:rPr>
    </w:lvl>
    <w:lvl w:ilvl="3" w:tplc="69507A60">
      <w:numFmt w:val="bullet"/>
      <w:lvlText w:val="•"/>
      <w:lvlJc w:val="left"/>
      <w:pPr>
        <w:ind w:left="3536" w:hanging="360"/>
      </w:pPr>
      <w:rPr>
        <w:rFonts w:hint="default"/>
        <w:lang w:val="tr-TR" w:eastAsia="en-US" w:bidi="ar-SA"/>
      </w:rPr>
    </w:lvl>
    <w:lvl w:ilvl="4" w:tplc="1AC6A2FA">
      <w:numFmt w:val="bullet"/>
      <w:lvlText w:val="•"/>
      <w:lvlJc w:val="left"/>
      <w:pPr>
        <w:ind w:left="4389" w:hanging="360"/>
      </w:pPr>
      <w:rPr>
        <w:rFonts w:hint="default"/>
        <w:lang w:val="tr-TR" w:eastAsia="en-US" w:bidi="ar-SA"/>
      </w:rPr>
    </w:lvl>
    <w:lvl w:ilvl="5" w:tplc="CF9C2388">
      <w:numFmt w:val="bullet"/>
      <w:lvlText w:val="•"/>
      <w:lvlJc w:val="left"/>
      <w:pPr>
        <w:ind w:left="5241" w:hanging="360"/>
      </w:pPr>
      <w:rPr>
        <w:rFonts w:hint="default"/>
        <w:lang w:val="tr-TR" w:eastAsia="en-US" w:bidi="ar-SA"/>
      </w:rPr>
    </w:lvl>
    <w:lvl w:ilvl="6" w:tplc="6FBE5124">
      <w:numFmt w:val="bullet"/>
      <w:lvlText w:val="•"/>
      <w:lvlJc w:val="left"/>
      <w:pPr>
        <w:ind w:left="6093" w:hanging="360"/>
      </w:pPr>
      <w:rPr>
        <w:rFonts w:hint="default"/>
        <w:lang w:val="tr-TR" w:eastAsia="en-US" w:bidi="ar-SA"/>
      </w:rPr>
    </w:lvl>
    <w:lvl w:ilvl="7" w:tplc="3DFA00F6">
      <w:numFmt w:val="bullet"/>
      <w:lvlText w:val="•"/>
      <w:lvlJc w:val="left"/>
      <w:pPr>
        <w:ind w:left="6946" w:hanging="360"/>
      </w:pPr>
      <w:rPr>
        <w:rFonts w:hint="default"/>
        <w:lang w:val="tr-TR" w:eastAsia="en-US" w:bidi="ar-SA"/>
      </w:rPr>
    </w:lvl>
    <w:lvl w:ilvl="8" w:tplc="354AD84E">
      <w:numFmt w:val="bullet"/>
      <w:lvlText w:val="•"/>
      <w:lvlJc w:val="left"/>
      <w:pPr>
        <w:ind w:left="7798" w:hanging="360"/>
      </w:pPr>
      <w:rPr>
        <w:rFonts w:hint="default"/>
        <w:lang w:val="tr-TR" w:eastAsia="en-US" w:bidi="ar-SA"/>
      </w:rPr>
    </w:lvl>
  </w:abstractNum>
  <w:abstractNum w:abstractNumId="2" w15:restartNumberingAfterBreak="0">
    <w:nsid w:val="14C04D5A"/>
    <w:multiLevelType w:val="hybridMultilevel"/>
    <w:tmpl w:val="5FF83B6A"/>
    <w:lvl w:ilvl="0" w:tplc="D1ECE0E0">
      <w:start w:val="2"/>
      <w:numFmt w:val="decimal"/>
      <w:lvlText w:val="(%1)"/>
      <w:lvlJc w:val="left"/>
      <w:pPr>
        <w:ind w:left="283" w:hanging="32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6D00320">
      <w:start w:val="1"/>
      <w:numFmt w:val="lowerLetter"/>
      <w:lvlText w:val="%2)"/>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34981554">
      <w:numFmt w:val="bullet"/>
      <w:lvlText w:val="•"/>
      <w:lvlJc w:val="left"/>
      <w:pPr>
        <w:ind w:left="1944" w:hanging="360"/>
      </w:pPr>
      <w:rPr>
        <w:rFonts w:hint="default"/>
        <w:lang w:val="tr-TR" w:eastAsia="en-US" w:bidi="ar-SA"/>
      </w:rPr>
    </w:lvl>
    <w:lvl w:ilvl="3" w:tplc="B5ECBAE4">
      <w:numFmt w:val="bullet"/>
      <w:lvlText w:val="•"/>
      <w:lvlJc w:val="left"/>
      <w:pPr>
        <w:ind w:left="2889" w:hanging="360"/>
      </w:pPr>
      <w:rPr>
        <w:rFonts w:hint="default"/>
        <w:lang w:val="tr-TR" w:eastAsia="en-US" w:bidi="ar-SA"/>
      </w:rPr>
    </w:lvl>
    <w:lvl w:ilvl="4" w:tplc="5FB4DCD0">
      <w:numFmt w:val="bullet"/>
      <w:lvlText w:val="•"/>
      <w:lvlJc w:val="left"/>
      <w:pPr>
        <w:ind w:left="3834" w:hanging="360"/>
      </w:pPr>
      <w:rPr>
        <w:rFonts w:hint="default"/>
        <w:lang w:val="tr-TR" w:eastAsia="en-US" w:bidi="ar-SA"/>
      </w:rPr>
    </w:lvl>
    <w:lvl w:ilvl="5" w:tplc="C0F63764">
      <w:numFmt w:val="bullet"/>
      <w:lvlText w:val="•"/>
      <w:lvlJc w:val="left"/>
      <w:pPr>
        <w:ind w:left="4779" w:hanging="360"/>
      </w:pPr>
      <w:rPr>
        <w:rFonts w:hint="default"/>
        <w:lang w:val="tr-TR" w:eastAsia="en-US" w:bidi="ar-SA"/>
      </w:rPr>
    </w:lvl>
    <w:lvl w:ilvl="6" w:tplc="6718A046">
      <w:numFmt w:val="bullet"/>
      <w:lvlText w:val="•"/>
      <w:lvlJc w:val="left"/>
      <w:pPr>
        <w:ind w:left="5724" w:hanging="360"/>
      </w:pPr>
      <w:rPr>
        <w:rFonts w:hint="default"/>
        <w:lang w:val="tr-TR" w:eastAsia="en-US" w:bidi="ar-SA"/>
      </w:rPr>
    </w:lvl>
    <w:lvl w:ilvl="7" w:tplc="15A2519A">
      <w:numFmt w:val="bullet"/>
      <w:lvlText w:val="•"/>
      <w:lvlJc w:val="left"/>
      <w:pPr>
        <w:ind w:left="6668" w:hanging="360"/>
      </w:pPr>
      <w:rPr>
        <w:rFonts w:hint="default"/>
        <w:lang w:val="tr-TR" w:eastAsia="en-US" w:bidi="ar-SA"/>
      </w:rPr>
    </w:lvl>
    <w:lvl w:ilvl="8" w:tplc="EB2CBDB4">
      <w:numFmt w:val="bullet"/>
      <w:lvlText w:val="•"/>
      <w:lvlJc w:val="left"/>
      <w:pPr>
        <w:ind w:left="7613" w:hanging="360"/>
      </w:pPr>
      <w:rPr>
        <w:rFonts w:hint="default"/>
        <w:lang w:val="tr-TR" w:eastAsia="en-US" w:bidi="ar-SA"/>
      </w:rPr>
    </w:lvl>
  </w:abstractNum>
  <w:abstractNum w:abstractNumId="3" w15:restartNumberingAfterBreak="0">
    <w:nsid w:val="17F419F5"/>
    <w:multiLevelType w:val="hybridMultilevel"/>
    <w:tmpl w:val="260ABF40"/>
    <w:lvl w:ilvl="0" w:tplc="A8ECD6C4">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9B8666C">
      <w:numFmt w:val="bullet"/>
      <w:lvlText w:val="•"/>
      <w:lvlJc w:val="left"/>
      <w:pPr>
        <w:ind w:left="1850" w:hanging="360"/>
      </w:pPr>
      <w:rPr>
        <w:rFonts w:hint="default"/>
        <w:lang w:val="tr-TR" w:eastAsia="en-US" w:bidi="ar-SA"/>
      </w:rPr>
    </w:lvl>
    <w:lvl w:ilvl="2" w:tplc="BEC083F8">
      <w:numFmt w:val="bullet"/>
      <w:lvlText w:val="•"/>
      <w:lvlJc w:val="left"/>
      <w:pPr>
        <w:ind w:left="2700" w:hanging="360"/>
      </w:pPr>
      <w:rPr>
        <w:rFonts w:hint="default"/>
        <w:lang w:val="tr-TR" w:eastAsia="en-US" w:bidi="ar-SA"/>
      </w:rPr>
    </w:lvl>
    <w:lvl w:ilvl="3" w:tplc="593CBF02">
      <w:numFmt w:val="bullet"/>
      <w:lvlText w:val="•"/>
      <w:lvlJc w:val="left"/>
      <w:pPr>
        <w:ind w:left="3550" w:hanging="360"/>
      </w:pPr>
      <w:rPr>
        <w:rFonts w:hint="default"/>
        <w:lang w:val="tr-TR" w:eastAsia="en-US" w:bidi="ar-SA"/>
      </w:rPr>
    </w:lvl>
    <w:lvl w:ilvl="4" w:tplc="4622F25E">
      <w:numFmt w:val="bullet"/>
      <w:lvlText w:val="•"/>
      <w:lvlJc w:val="left"/>
      <w:pPr>
        <w:ind w:left="4401" w:hanging="360"/>
      </w:pPr>
      <w:rPr>
        <w:rFonts w:hint="default"/>
        <w:lang w:val="tr-TR" w:eastAsia="en-US" w:bidi="ar-SA"/>
      </w:rPr>
    </w:lvl>
    <w:lvl w:ilvl="5" w:tplc="90D4833C">
      <w:numFmt w:val="bullet"/>
      <w:lvlText w:val="•"/>
      <w:lvlJc w:val="left"/>
      <w:pPr>
        <w:ind w:left="5251" w:hanging="360"/>
      </w:pPr>
      <w:rPr>
        <w:rFonts w:hint="default"/>
        <w:lang w:val="tr-TR" w:eastAsia="en-US" w:bidi="ar-SA"/>
      </w:rPr>
    </w:lvl>
    <w:lvl w:ilvl="6" w:tplc="1A5A7198">
      <w:numFmt w:val="bullet"/>
      <w:lvlText w:val="•"/>
      <w:lvlJc w:val="left"/>
      <w:pPr>
        <w:ind w:left="6101" w:hanging="360"/>
      </w:pPr>
      <w:rPr>
        <w:rFonts w:hint="default"/>
        <w:lang w:val="tr-TR" w:eastAsia="en-US" w:bidi="ar-SA"/>
      </w:rPr>
    </w:lvl>
    <w:lvl w:ilvl="7" w:tplc="619C1626">
      <w:numFmt w:val="bullet"/>
      <w:lvlText w:val="•"/>
      <w:lvlJc w:val="left"/>
      <w:pPr>
        <w:ind w:left="6952" w:hanging="360"/>
      </w:pPr>
      <w:rPr>
        <w:rFonts w:hint="default"/>
        <w:lang w:val="tr-TR" w:eastAsia="en-US" w:bidi="ar-SA"/>
      </w:rPr>
    </w:lvl>
    <w:lvl w:ilvl="8" w:tplc="2EB6525A">
      <w:numFmt w:val="bullet"/>
      <w:lvlText w:val="•"/>
      <w:lvlJc w:val="left"/>
      <w:pPr>
        <w:ind w:left="7802" w:hanging="360"/>
      </w:pPr>
      <w:rPr>
        <w:rFonts w:hint="default"/>
        <w:lang w:val="tr-TR" w:eastAsia="en-US" w:bidi="ar-SA"/>
      </w:rPr>
    </w:lvl>
  </w:abstractNum>
  <w:abstractNum w:abstractNumId="4" w15:restartNumberingAfterBreak="0">
    <w:nsid w:val="17F953E6"/>
    <w:multiLevelType w:val="hybridMultilevel"/>
    <w:tmpl w:val="BA12C220"/>
    <w:lvl w:ilvl="0" w:tplc="C6B0F2D6">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3E6EDEE">
      <w:numFmt w:val="bullet"/>
      <w:lvlText w:val="•"/>
      <w:lvlJc w:val="left"/>
      <w:pPr>
        <w:ind w:left="1850" w:hanging="360"/>
      </w:pPr>
      <w:rPr>
        <w:rFonts w:hint="default"/>
        <w:lang w:val="tr-TR" w:eastAsia="en-US" w:bidi="ar-SA"/>
      </w:rPr>
    </w:lvl>
    <w:lvl w:ilvl="2" w:tplc="40F678AC">
      <w:numFmt w:val="bullet"/>
      <w:lvlText w:val="•"/>
      <w:lvlJc w:val="left"/>
      <w:pPr>
        <w:ind w:left="2700" w:hanging="360"/>
      </w:pPr>
      <w:rPr>
        <w:rFonts w:hint="default"/>
        <w:lang w:val="tr-TR" w:eastAsia="en-US" w:bidi="ar-SA"/>
      </w:rPr>
    </w:lvl>
    <w:lvl w:ilvl="3" w:tplc="F6C0DD66">
      <w:numFmt w:val="bullet"/>
      <w:lvlText w:val="•"/>
      <w:lvlJc w:val="left"/>
      <w:pPr>
        <w:ind w:left="3550" w:hanging="360"/>
      </w:pPr>
      <w:rPr>
        <w:rFonts w:hint="default"/>
        <w:lang w:val="tr-TR" w:eastAsia="en-US" w:bidi="ar-SA"/>
      </w:rPr>
    </w:lvl>
    <w:lvl w:ilvl="4" w:tplc="468A88C6">
      <w:numFmt w:val="bullet"/>
      <w:lvlText w:val="•"/>
      <w:lvlJc w:val="left"/>
      <w:pPr>
        <w:ind w:left="4401" w:hanging="360"/>
      </w:pPr>
      <w:rPr>
        <w:rFonts w:hint="default"/>
        <w:lang w:val="tr-TR" w:eastAsia="en-US" w:bidi="ar-SA"/>
      </w:rPr>
    </w:lvl>
    <w:lvl w:ilvl="5" w:tplc="807E0838">
      <w:numFmt w:val="bullet"/>
      <w:lvlText w:val="•"/>
      <w:lvlJc w:val="left"/>
      <w:pPr>
        <w:ind w:left="5251" w:hanging="360"/>
      </w:pPr>
      <w:rPr>
        <w:rFonts w:hint="default"/>
        <w:lang w:val="tr-TR" w:eastAsia="en-US" w:bidi="ar-SA"/>
      </w:rPr>
    </w:lvl>
    <w:lvl w:ilvl="6" w:tplc="8612CDC4">
      <w:numFmt w:val="bullet"/>
      <w:lvlText w:val="•"/>
      <w:lvlJc w:val="left"/>
      <w:pPr>
        <w:ind w:left="6101" w:hanging="360"/>
      </w:pPr>
      <w:rPr>
        <w:rFonts w:hint="default"/>
        <w:lang w:val="tr-TR" w:eastAsia="en-US" w:bidi="ar-SA"/>
      </w:rPr>
    </w:lvl>
    <w:lvl w:ilvl="7" w:tplc="65723852">
      <w:numFmt w:val="bullet"/>
      <w:lvlText w:val="•"/>
      <w:lvlJc w:val="left"/>
      <w:pPr>
        <w:ind w:left="6952" w:hanging="360"/>
      </w:pPr>
      <w:rPr>
        <w:rFonts w:hint="default"/>
        <w:lang w:val="tr-TR" w:eastAsia="en-US" w:bidi="ar-SA"/>
      </w:rPr>
    </w:lvl>
    <w:lvl w:ilvl="8" w:tplc="1C38196C">
      <w:numFmt w:val="bullet"/>
      <w:lvlText w:val="•"/>
      <w:lvlJc w:val="left"/>
      <w:pPr>
        <w:ind w:left="7802" w:hanging="360"/>
      </w:pPr>
      <w:rPr>
        <w:rFonts w:hint="default"/>
        <w:lang w:val="tr-TR" w:eastAsia="en-US" w:bidi="ar-SA"/>
      </w:rPr>
    </w:lvl>
  </w:abstractNum>
  <w:abstractNum w:abstractNumId="5" w15:restartNumberingAfterBreak="0">
    <w:nsid w:val="32010C08"/>
    <w:multiLevelType w:val="hybridMultilevel"/>
    <w:tmpl w:val="8DF44296"/>
    <w:lvl w:ilvl="0" w:tplc="CC56B112">
      <w:start w:val="1"/>
      <w:numFmt w:val="lowerLetter"/>
      <w:lvlText w:val="%1)"/>
      <w:lvlJc w:val="left"/>
      <w:pPr>
        <w:ind w:left="136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F9E7762">
      <w:numFmt w:val="bullet"/>
      <w:lvlText w:val="•"/>
      <w:lvlJc w:val="left"/>
      <w:pPr>
        <w:ind w:left="2174" w:hanging="360"/>
      </w:pPr>
      <w:rPr>
        <w:rFonts w:hint="default"/>
        <w:lang w:val="tr-TR" w:eastAsia="en-US" w:bidi="ar-SA"/>
      </w:rPr>
    </w:lvl>
    <w:lvl w:ilvl="2" w:tplc="5D76E5F6">
      <w:numFmt w:val="bullet"/>
      <w:lvlText w:val="•"/>
      <w:lvlJc w:val="left"/>
      <w:pPr>
        <w:ind w:left="2988" w:hanging="360"/>
      </w:pPr>
      <w:rPr>
        <w:rFonts w:hint="default"/>
        <w:lang w:val="tr-TR" w:eastAsia="en-US" w:bidi="ar-SA"/>
      </w:rPr>
    </w:lvl>
    <w:lvl w:ilvl="3" w:tplc="A740B646">
      <w:numFmt w:val="bullet"/>
      <w:lvlText w:val="•"/>
      <w:lvlJc w:val="left"/>
      <w:pPr>
        <w:ind w:left="3802" w:hanging="360"/>
      </w:pPr>
      <w:rPr>
        <w:rFonts w:hint="default"/>
        <w:lang w:val="tr-TR" w:eastAsia="en-US" w:bidi="ar-SA"/>
      </w:rPr>
    </w:lvl>
    <w:lvl w:ilvl="4" w:tplc="437A26CA">
      <w:numFmt w:val="bullet"/>
      <w:lvlText w:val="•"/>
      <w:lvlJc w:val="left"/>
      <w:pPr>
        <w:ind w:left="4617" w:hanging="360"/>
      </w:pPr>
      <w:rPr>
        <w:rFonts w:hint="default"/>
        <w:lang w:val="tr-TR" w:eastAsia="en-US" w:bidi="ar-SA"/>
      </w:rPr>
    </w:lvl>
    <w:lvl w:ilvl="5" w:tplc="9768D658">
      <w:numFmt w:val="bullet"/>
      <w:lvlText w:val="•"/>
      <w:lvlJc w:val="left"/>
      <w:pPr>
        <w:ind w:left="5431" w:hanging="360"/>
      </w:pPr>
      <w:rPr>
        <w:rFonts w:hint="default"/>
        <w:lang w:val="tr-TR" w:eastAsia="en-US" w:bidi="ar-SA"/>
      </w:rPr>
    </w:lvl>
    <w:lvl w:ilvl="6" w:tplc="77E88656">
      <w:numFmt w:val="bullet"/>
      <w:lvlText w:val="•"/>
      <w:lvlJc w:val="left"/>
      <w:pPr>
        <w:ind w:left="6245" w:hanging="360"/>
      </w:pPr>
      <w:rPr>
        <w:rFonts w:hint="default"/>
        <w:lang w:val="tr-TR" w:eastAsia="en-US" w:bidi="ar-SA"/>
      </w:rPr>
    </w:lvl>
    <w:lvl w:ilvl="7" w:tplc="3B42C1FC">
      <w:numFmt w:val="bullet"/>
      <w:lvlText w:val="•"/>
      <w:lvlJc w:val="left"/>
      <w:pPr>
        <w:ind w:left="7060" w:hanging="360"/>
      </w:pPr>
      <w:rPr>
        <w:rFonts w:hint="default"/>
        <w:lang w:val="tr-TR" w:eastAsia="en-US" w:bidi="ar-SA"/>
      </w:rPr>
    </w:lvl>
    <w:lvl w:ilvl="8" w:tplc="59048224">
      <w:numFmt w:val="bullet"/>
      <w:lvlText w:val="•"/>
      <w:lvlJc w:val="left"/>
      <w:pPr>
        <w:ind w:left="7874" w:hanging="360"/>
      </w:pPr>
      <w:rPr>
        <w:rFonts w:hint="default"/>
        <w:lang w:val="tr-TR" w:eastAsia="en-US" w:bidi="ar-SA"/>
      </w:rPr>
    </w:lvl>
  </w:abstractNum>
  <w:abstractNum w:abstractNumId="6" w15:restartNumberingAfterBreak="0">
    <w:nsid w:val="348F1E3E"/>
    <w:multiLevelType w:val="hybridMultilevel"/>
    <w:tmpl w:val="DEAE4DCE"/>
    <w:lvl w:ilvl="0" w:tplc="36246C96">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1C4DD56">
      <w:numFmt w:val="bullet"/>
      <w:lvlText w:val="•"/>
      <w:lvlJc w:val="left"/>
      <w:pPr>
        <w:ind w:left="1724" w:hanging="360"/>
      </w:pPr>
      <w:rPr>
        <w:rFonts w:hint="default"/>
        <w:lang w:val="tr-TR" w:eastAsia="en-US" w:bidi="ar-SA"/>
      </w:rPr>
    </w:lvl>
    <w:lvl w:ilvl="2" w:tplc="D30883C6">
      <w:numFmt w:val="bullet"/>
      <w:lvlText w:val="•"/>
      <w:lvlJc w:val="left"/>
      <w:pPr>
        <w:ind w:left="2588" w:hanging="360"/>
      </w:pPr>
      <w:rPr>
        <w:rFonts w:hint="default"/>
        <w:lang w:val="tr-TR" w:eastAsia="en-US" w:bidi="ar-SA"/>
      </w:rPr>
    </w:lvl>
    <w:lvl w:ilvl="3" w:tplc="B2C01A22">
      <w:numFmt w:val="bullet"/>
      <w:lvlText w:val="•"/>
      <w:lvlJc w:val="left"/>
      <w:pPr>
        <w:ind w:left="3452" w:hanging="360"/>
      </w:pPr>
      <w:rPr>
        <w:rFonts w:hint="default"/>
        <w:lang w:val="tr-TR" w:eastAsia="en-US" w:bidi="ar-SA"/>
      </w:rPr>
    </w:lvl>
    <w:lvl w:ilvl="4" w:tplc="0AC23588">
      <w:numFmt w:val="bullet"/>
      <w:lvlText w:val="•"/>
      <w:lvlJc w:val="left"/>
      <w:pPr>
        <w:ind w:left="4317" w:hanging="360"/>
      </w:pPr>
      <w:rPr>
        <w:rFonts w:hint="default"/>
        <w:lang w:val="tr-TR" w:eastAsia="en-US" w:bidi="ar-SA"/>
      </w:rPr>
    </w:lvl>
    <w:lvl w:ilvl="5" w:tplc="F424A24E">
      <w:numFmt w:val="bullet"/>
      <w:lvlText w:val="•"/>
      <w:lvlJc w:val="left"/>
      <w:pPr>
        <w:ind w:left="5181" w:hanging="360"/>
      </w:pPr>
      <w:rPr>
        <w:rFonts w:hint="default"/>
        <w:lang w:val="tr-TR" w:eastAsia="en-US" w:bidi="ar-SA"/>
      </w:rPr>
    </w:lvl>
    <w:lvl w:ilvl="6" w:tplc="F342C422">
      <w:numFmt w:val="bullet"/>
      <w:lvlText w:val="•"/>
      <w:lvlJc w:val="left"/>
      <w:pPr>
        <w:ind w:left="6045" w:hanging="360"/>
      </w:pPr>
      <w:rPr>
        <w:rFonts w:hint="default"/>
        <w:lang w:val="tr-TR" w:eastAsia="en-US" w:bidi="ar-SA"/>
      </w:rPr>
    </w:lvl>
    <w:lvl w:ilvl="7" w:tplc="F83487CA">
      <w:numFmt w:val="bullet"/>
      <w:lvlText w:val="•"/>
      <w:lvlJc w:val="left"/>
      <w:pPr>
        <w:ind w:left="6910" w:hanging="360"/>
      </w:pPr>
      <w:rPr>
        <w:rFonts w:hint="default"/>
        <w:lang w:val="tr-TR" w:eastAsia="en-US" w:bidi="ar-SA"/>
      </w:rPr>
    </w:lvl>
    <w:lvl w:ilvl="8" w:tplc="F356BE40">
      <w:numFmt w:val="bullet"/>
      <w:lvlText w:val="•"/>
      <w:lvlJc w:val="left"/>
      <w:pPr>
        <w:ind w:left="7774" w:hanging="360"/>
      </w:pPr>
      <w:rPr>
        <w:rFonts w:hint="default"/>
        <w:lang w:val="tr-TR" w:eastAsia="en-US" w:bidi="ar-SA"/>
      </w:rPr>
    </w:lvl>
  </w:abstractNum>
  <w:abstractNum w:abstractNumId="7" w15:restartNumberingAfterBreak="0">
    <w:nsid w:val="46A85173"/>
    <w:multiLevelType w:val="hybridMultilevel"/>
    <w:tmpl w:val="EE22198E"/>
    <w:lvl w:ilvl="0" w:tplc="E49A87C4">
      <w:start w:val="2"/>
      <w:numFmt w:val="decimal"/>
      <w:lvlText w:val="(%1)"/>
      <w:lvlJc w:val="left"/>
      <w:pPr>
        <w:ind w:left="141" w:hanging="39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A58882E">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FFEAC0C">
      <w:start w:val="1"/>
      <w:numFmt w:val="lowerLetter"/>
      <w:lvlText w:val="%3)"/>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ED766AF2">
      <w:numFmt w:val="bullet"/>
      <w:lvlText w:val="•"/>
      <w:lvlJc w:val="left"/>
      <w:pPr>
        <w:ind w:left="2062" w:hanging="360"/>
      </w:pPr>
      <w:rPr>
        <w:rFonts w:hint="default"/>
        <w:lang w:val="tr-TR" w:eastAsia="en-US" w:bidi="ar-SA"/>
      </w:rPr>
    </w:lvl>
    <w:lvl w:ilvl="4" w:tplc="333E34B0">
      <w:numFmt w:val="bullet"/>
      <w:lvlText w:val="•"/>
      <w:lvlJc w:val="left"/>
      <w:pPr>
        <w:ind w:left="3125" w:hanging="360"/>
      </w:pPr>
      <w:rPr>
        <w:rFonts w:hint="default"/>
        <w:lang w:val="tr-TR" w:eastAsia="en-US" w:bidi="ar-SA"/>
      </w:rPr>
    </w:lvl>
    <w:lvl w:ilvl="5" w:tplc="A3543E88">
      <w:numFmt w:val="bullet"/>
      <w:lvlText w:val="•"/>
      <w:lvlJc w:val="left"/>
      <w:pPr>
        <w:ind w:left="4188" w:hanging="360"/>
      </w:pPr>
      <w:rPr>
        <w:rFonts w:hint="default"/>
        <w:lang w:val="tr-TR" w:eastAsia="en-US" w:bidi="ar-SA"/>
      </w:rPr>
    </w:lvl>
    <w:lvl w:ilvl="6" w:tplc="75E68FFC">
      <w:numFmt w:val="bullet"/>
      <w:lvlText w:val="•"/>
      <w:lvlJc w:val="left"/>
      <w:pPr>
        <w:ind w:left="5251" w:hanging="360"/>
      </w:pPr>
      <w:rPr>
        <w:rFonts w:hint="default"/>
        <w:lang w:val="tr-TR" w:eastAsia="en-US" w:bidi="ar-SA"/>
      </w:rPr>
    </w:lvl>
    <w:lvl w:ilvl="7" w:tplc="3A506EAC">
      <w:numFmt w:val="bullet"/>
      <w:lvlText w:val="•"/>
      <w:lvlJc w:val="left"/>
      <w:pPr>
        <w:ind w:left="6314" w:hanging="360"/>
      </w:pPr>
      <w:rPr>
        <w:rFonts w:hint="default"/>
        <w:lang w:val="tr-TR" w:eastAsia="en-US" w:bidi="ar-SA"/>
      </w:rPr>
    </w:lvl>
    <w:lvl w:ilvl="8" w:tplc="30B29614">
      <w:numFmt w:val="bullet"/>
      <w:lvlText w:val="•"/>
      <w:lvlJc w:val="left"/>
      <w:pPr>
        <w:ind w:left="7377" w:hanging="360"/>
      </w:pPr>
      <w:rPr>
        <w:rFonts w:hint="default"/>
        <w:lang w:val="tr-TR" w:eastAsia="en-US" w:bidi="ar-SA"/>
      </w:rPr>
    </w:lvl>
  </w:abstractNum>
  <w:abstractNum w:abstractNumId="8" w15:restartNumberingAfterBreak="0">
    <w:nsid w:val="55346F6D"/>
    <w:multiLevelType w:val="hybridMultilevel"/>
    <w:tmpl w:val="F40AB5E0"/>
    <w:lvl w:ilvl="0" w:tplc="EB2693FA">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51A16D8">
      <w:numFmt w:val="bullet"/>
      <w:lvlText w:val="•"/>
      <w:lvlJc w:val="left"/>
      <w:pPr>
        <w:ind w:left="1850" w:hanging="360"/>
      </w:pPr>
      <w:rPr>
        <w:rFonts w:hint="default"/>
        <w:lang w:val="tr-TR" w:eastAsia="en-US" w:bidi="ar-SA"/>
      </w:rPr>
    </w:lvl>
    <w:lvl w:ilvl="2" w:tplc="9C18B8D0">
      <w:numFmt w:val="bullet"/>
      <w:lvlText w:val="•"/>
      <w:lvlJc w:val="left"/>
      <w:pPr>
        <w:ind w:left="2700" w:hanging="360"/>
      </w:pPr>
      <w:rPr>
        <w:rFonts w:hint="default"/>
        <w:lang w:val="tr-TR" w:eastAsia="en-US" w:bidi="ar-SA"/>
      </w:rPr>
    </w:lvl>
    <w:lvl w:ilvl="3" w:tplc="84D8B0C0">
      <w:numFmt w:val="bullet"/>
      <w:lvlText w:val="•"/>
      <w:lvlJc w:val="left"/>
      <w:pPr>
        <w:ind w:left="3550" w:hanging="360"/>
      </w:pPr>
      <w:rPr>
        <w:rFonts w:hint="default"/>
        <w:lang w:val="tr-TR" w:eastAsia="en-US" w:bidi="ar-SA"/>
      </w:rPr>
    </w:lvl>
    <w:lvl w:ilvl="4" w:tplc="35320BD2">
      <w:numFmt w:val="bullet"/>
      <w:lvlText w:val="•"/>
      <w:lvlJc w:val="left"/>
      <w:pPr>
        <w:ind w:left="4401" w:hanging="360"/>
      </w:pPr>
      <w:rPr>
        <w:rFonts w:hint="default"/>
        <w:lang w:val="tr-TR" w:eastAsia="en-US" w:bidi="ar-SA"/>
      </w:rPr>
    </w:lvl>
    <w:lvl w:ilvl="5" w:tplc="E3F6EF18">
      <w:numFmt w:val="bullet"/>
      <w:lvlText w:val="•"/>
      <w:lvlJc w:val="left"/>
      <w:pPr>
        <w:ind w:left="5251" w:hanging="360"/>
      </w:pPr>
      <w:rPr>
        <w:rFonts w:hint="default"/>
        <w:lang w:val="tr-TR" w:eastAsia="en-US" w:bidi="ar-SA"/>
      </w:rPr>
    </w:lvl>
    <w:lvl w:ilvl="6" w:tplc="0366A750">
      <w:numFmt w:val="bullet"/>
      <w:lvlText w:val="•"/>
      <w:lvlJc w:val="left"/>
      <w:pPr>
        <w:ind w:left="6101" w:hanging="360"/>
      </w:pPr>
      <w:rPr>
        <w:rFonts w:hint="default"/>
        <w:lang w:val="tr-TR" w:eastAsia="en-US" w:bidi="ar-SA"/>
      </w:rPr>
    </w:lvl>
    <w:lvl w:ilvl="7" w:tplc="2E62C3CA">
      <w:numFmt w:val="bullet"/>
      <w:lvlText w:val="•"/>
      <w:lvlJc w:val="left"/>
      <w:pPr>
        <w:ind w:left="6952" w:hanging="360"/>
      </w:pPr>
      <w:rPr>
        <w:rFonts w:hint="default"/>
        <w:lang w:val="tr-TR" w:eastAsia="en-US" w:bidi="ar-SA"/>
      </w:rPr>
    </w:lvl>
    <w:lvl w:ilvl="8" w:tplc="97FC3BA2">
      <w:numFmt w:val="bullet"/>
      <w:lvlText w:val="•"/>
      <w:lvlJc w:val="left"/>
      <w:pPr>
        <w:ind w:left="7802" w:hanging="360"/>
      </w:pPr>
      <w:rPr>
        <w:rFonts w:hint="default"/>
        <w:lang w:val="tr-TR" w:eastAsia="en-US" w:bidi="ar-SA"/>
      </w:rPr>
    </w:lvl>
  </w:abstractNum>
  <w:abstractNum w:abstractNumId="9" w15:restartNumberingAfterBreak="0">
    <w:nsid w:val="5EAF3BDF"/>
    <w:multiLevelType w:val="hybridMultilevel"/>
    <w:tmpl w:val="34D07FCE"/>
    <w:lvl w:ilvl="0" w:tplc="87B22DF0">
      <w:start w:val="2"/>
      <w:numFmt w:val="decimal"/>
      <w:lvlText w:val="(%1)"/>
      <w:lvlJc w:val="left"/>
      <w:pPr>
        <w:ind w:left="283"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B58D7D2">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1E3400E4">
      <w:start w:val="1"/>
      <w:numFmt w:val="lowerLetter"/>
      <w:lvlText w:val="%3)"/>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3" w:tplc="6A8CEA58">
      <w:numFmt w:val="bullet"/>
      <w:lvlText w:val="•"/>
      <w:lvlJc w:val="left"/>
      <w:pPr>
        <w:ind w:left="2062" w:hanging="360"/>
      </w:pPr>
      <w:rPr>
        <w:rFonts w:hint="default"/>
        <w:lang w:val="tr-TR" w:eastAsia="en-US" w:bidi="ar-SA"/>
      </w:rPr>
    </w:lvl>
    <w:lvl w:ilvl="4" w:tplc="CB286E38">
      <w:numFmt w:val="bullet"/>
      <w:lvlText w:val="•"/>
      <w:lvlJc w:val="left"/>
      <w:pPr>
        <w:ind w:left="3125" w:hanging="360"/>
      </w:pPr>
      <w:rPr>
        <w:rFonts w:hint="default"/>
        <w:lang w:val="tr-TR" w:eastAsia="en-US" w:bidi="ar-SA"/>
      </w:rPr>
    </w:lvl>
    <w:lvl w:ilvl="5" w:tplc="C98821B2">
      <w:numFmt w:val="bullet"/>
      <w:lvlText w:val="•"/>
      <w:lvlJc w:val="left"/>
      <w:pPr>
        <w:ind w:left="4188" w:hanging="360"/>
      </w:pPr>
      <w:rPr>
        <w:rFonts w:hint="default"/>
        <w:lang w:val="tr-TR" w:eastAsia="en-US" w:bidi="ar-SA"/>
      </w:rPr>
    </w:lvl>
    <w:lvl w:ilvl="6" w:tplc="FDFA28D6">
      <w:numFmt w:val="bullet"/>
      <w:lvlText w:val="•"/>
      <w:lvlJc w:val="left"/>
      <w:pPr>
        <w:ind w:left="5251" w:hanging="360"/>
      </w:pPr>
      <w:rPr>
        <w:rFonts w:hint="default"/>
        <w:lang w:val="tr-TR" w:eastAsia="en-US" w:bidi="ar-SA"/>
      </w:rPr>
    </w:lvl>
    <w:lvl w:ilvl="7" w:tplc="E3B658CE">
      <w:numFmt w:val="bullet"/>
      <w:lvlText w:val="•"/>
      <w:lvlJc w:val="left"/>
      <w:pPr>
        <w:ind w:left="6314" w:hanging="360"/>
      </w:pPr>
      <w:rPr>
        <w:rFonts w:hint="default"/>
        <w:lang w:val="tr-TR" w:eastAsia="en-US" w:bidi="ar-SA"/>
      </w:rPr>
    </w:lvl>
    <w:lvl w:ilvl="8" w:tplc="62F8552E">
      <w:numFmt w:val="bullet"/>
      <w:lvlText w:val="•"/>
      <w:lvlJc w:val="left"/>
      <w:pPr>
        <w:ind w:left="7377" w:hanging="360"/>
      </w:pPr>
      <w:rPr>
        <w:rFonts w:hint="default"/>
        <w:lang w:val="tr-TR" w:eastAsia="en-US" w:bidi="ar-SA"/>
      </w:rPr>
    </w:lvl>
  </w:abstractNum>
  <w:abstractNum w:abstractNumId="10" w15:restartNumberingAfterBreak="0">
    <w:nsid w:val="73BE08DE"/>
    <w:multiLevelType w:val="hybridMultilevel"/>
    <w:tmpl w:val="ACFCC0C2"/>
    <w:lvl w:ilvl="0" w:tplc="81B44968">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9F4970A">
      <w:numFmt w:val="bullet"/>
      <w:lvlText w:val="•"/>
      <w:lvlJc w:val="left"/>
      <w:pPr>
        <w:ind w:left="1850" w:hanging="360"/>
      </w:pPr>
      <w:rPr>
        <w:rFonts w:hint="default"/>
        <w:lang w:val="tr-TR" w:eastAsia="en-US" w:bidi="ar-SA"/>
      </w:rPr>
    </w:lvl>
    <w:lvl w:ilvl="2" w:tplc="C0CCC86A">
      <w:numFmt w:val="bullet"/>
      <w:lvlText w:val="•"/>
      <w:lvlJc w:val="left"/>
      <w:pPr>
        <w:ind w:left="2700" w:hanging="360"/>
      </w:pPr>
      <w:rPr>
        <w:rFonts w:hint="default"/>
        <w:lang w:val="tr-TR" w:eastAsia="en-US" w:bidi="ar-SA"/>
      </w:rPr>
    </w:lvl>
    <w:lvl w:ilvl="3" w:tplc="14A429EA">
      <w:numFmt w:val="bullet"/>
      <w:lvlText w:val="•"/>
      <w:lvlJc w:val="left"/>
      <w:pPr>
        <w:ind w:left="3550" w:hanging="360"/>
      </w:pPr>
      <w:rPr>
        <w:rFonts w:hint="default"/>
        <w:lang w:val="tr-TR" w:eastAsia="en-US" w:bidi="ar-SA"/>
      </w:rPr>
    </w:lvl>
    <w:lvl w:ilvl="4" w:tplc="394EF706">
      <w:numFmt w:val="bullet"/>
      <w:lvlText w:val="•"/>
      <w:lvlJc w:val="left"/>
      <w:pPr>
        <w:ind w:left="4401" w:hanging="360"/>
      </w:pPr>
      <w:rPr>
        <w:rFonts w:hint="default"/>
        <w:lang w:val="tr-TR" w:eastAsia="en-US" w:bidi="ar-SA"/>
      </w:rPr>
    </w:lvl>
    <w:lvl w:ilvl="5" w:tplc="2B663186">
      <w:numFmt w:val="bullet"/>
      <w:lvlText w:val="•"/>
      <w:lvlJc w:val="left"/>
      <w:pPr>
        <w:ind w:left="5251" w:hanging="360"/>
      </w:pPr>
      <w:rPr>
        <w:rFonts w:hint="default"/>
        <w:lang w:val="tr-TR" w:eastAsia="en-US" w:bidi="ar-SA"/>
      </w:rPr>
    </w:lvl>
    <w:lvl w:ilvl="6" w:tplc="5BBCD854">
      <w:numFmt w:val="bullet"/>
      <w:lvlText w:val="•"/>
      <w:lvlJc w:val="left"/>
      <w:pPr>
        <w:ind w:left="6101" w:hanging="360"/>
      </w:pPr>
      <w:rPr>
        <w:rFonts w:hint="default"/>
        <w:lang w:val="tr-TR" w:eastAsia="en-US" w:bidi="ar-SA"/>
      </w:rPr>
    </w:lvl>
    <w:lvl w:ilvl="7" w:tplc="A1D4DA22">
      <w:numFmt w:val="bullet"/>
      <w:lvlText w:val="•"/>
      <w:lvlJc w:val="left"/>
      <w:pPr>
        <w:ind w:left="6952" w:hanging="360"/>
      </w:pPr>
      <w:rPr>
        <w:rFonts w:hint="default"/>
        <w:lang w:val="tr-TR" w:eastAsia="en-US" w:bidi="ar-SA"/>
      </w:rPr>
    </w:lvl>
    <w:lvl w:ilvl="8" w:tplc="C8028444">
      <w:numFmt w:val="bullet"/>
      <w:lvlText w:val="•"/>
      <w:lvlJc w:val="left"/>
      <w:pPr>
        <w:ind w:left="7802" w:hanging="360"/>
      </w:pPr>
      <w:rPr>
        <w:rFonts w:hint="default"/>
        <w:lang w:val="tr-TR" w:eastAsia="en-US" w:bidi="ar-SA"/>
      </w:rPr>
    </w:lvl>
  </w:abstractNum>
  <w:num w:numId="1" w16cid:durableId="224611098">
    <w:abstractNumId w:val="9"/>
  </w:num>
  <w:num w:numId="2" w16cid:durableId="1114056557">
    <w:abstractNumId w:val="5"/>
  </w:num>
  <w:num w:numId="3" w16cid:durableId="710150396">
    <w:abstractNumId w:val="2"/>
  </w:num>
  <w:num w:numId="4" w16cid:durableId="616563820">
    <w:abstractNumId w:val="4"/>
  </w:num>
  <w:num w:numId="5" w16cid:durableId="682558289">
    <w:abstractNumId w:val="3"/>
  </w:num>
  <w:num w:numId="6" w16cid:durableId="2080246124">
    <w:abstractNumId w:val="1"/>
  </w:num>
  <w:num w:numId="7" w16cid:durableId="1388990452">
    <w:abstractNumId w:val="8"/>
  </w:num>
  <w:num w:numId="8" w16cid:durableId="825436268">
    <w:abstractNumId w:val="0"/>
  </w:num>
  <w:num w:numId="9" w16cid:durableId="823862933">
    <w:abstractNumId w:val="7"/>
  </w:num>
  <w:num w:numId="10" w16cid:durableId="1562592303">
    <w:abstractNumId w:val="6"/>
  </w:num>
  <w:num w:numId="11" w16cid:durableId="1787121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1D08"/>
    <w:rsid w:val="000E64F1"/>
    <w:rsid w:val="000F53F7"/>
    <w:rsid w:val="001772E1"/>
    <w:rsid w:val="003C468E"/>
    <w:rsid w:val="00587A4B"/>
    <w:rsid w:val="005C2609"/>
    <w:rsid w:val="007B7CF4"/>
    <w:rsid w:val="007C283A"/>
    <w:rsid w:val="00851382"/>
    <w:rsid w:val="009C3206"/>
    <w:rsid w:val="00A57782"/>
    <w:rsid w:val="00BA64BA"/>
    <w:rsid w:val="00C725B8"/>
    <w:rsid w:val="00DF782C"/>
    <w:rsid w:val="00E71D08"/>
    <w:rsid w:val="00FC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B588"/>
  <w15:docId w15:val="{8CC028DD-63A0-4167-89BC-51EA7C8E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right="18"/>
      <w:jc w:val="center"/>
      <w:outlineLvl w:val="0"/>
    </w:pPr>
    <w:rPr>
      <w:b/>
      <w:sz w:val="24"/>
    </w:rPr>
  </w:style>
  <w:style w:type="paragraph" w:styleId="Heading2">
    <w:name w:val="heading 2"/>
    <w:basedOn w:val="Normal"/>
    <w:uiPriority w:val="9"/>
    <w:unhideWhenUsed/>
    <w:qFormat/>
    <w:pPr>
      <w:ind w:left="283"/>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003" w:hanging="360"/>
      <w:jc w:val="both"/>
    </w:pPr>
  </w:style>
  <w:style w:type="paragraph" w:customStyle="1" w:styleId="TableParagraph">
    <w:name w:val="Table Paragraph"/>
    <w:basedOn w:val="Normal"/>
    <w:uiPriority w:val="1"/>
    <w:qFormat/>
    <w:pPr>
      <w:spacing w:before="59"/>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ListParagraph6">
    <w:name w:val="P68B1DB1-ListParagraph6"/>
    <w:basedOn w:val="ListParagraph"/>
    <w:rPr>
      <w:color w:val="212121"/>
      <w:sz w:val="24"/>
    </w:rPr>
  </w:style>
  <w:style w:type="paragraph" w:customStyle="1" w:styleId="P68B1DB1-Normal7">
    <w:name w:val="P68B1DB1-Normal7"/>
    <w:basedOn w:val="Normal"/>
    <w:rPr>
      <w:sz w:val="16"/>
    </w:rPr>
  </w:style>
  <w:style w:type="paragraph" w:customStyle="1" w:styleId="P68B1DB1-BodyText8">
    <w:name w:val="P68B1DB1-BodyText8"/>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Mehmet Onur TOĞAN</cp:lastModifiedBy>
  <cp:revision>12</cp:revision>
  <dcterms:created xsi:type="dcterms:W3CDTF">2025-05-15T13:36:00Z</dcterms:created>
  <dcterms:modified xsi:type="dcterms:W3CDTF">2025-09-03T14:01:00Z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Microsoft 365 için</vt:lpwstr>
  </property>
  <property fmtid="{D5CDD505-2E9C-101B-9397-08002B2CF9AE}" pid="4" name="LastSaved">
    <vt:filetime>2025-05-15T00:00:00Z</vt:filetime>
  </property>
  <property fmtid="{D5CDD505-2E9C-101B-9397-08002B2CF9AE}" pid="5" name="Producer">
    <vt:lpwstr>Microsoft® Word Microsoft 365 için</vt:lpwstr>
  </property>
</Properties>
</file>